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96EC9" w14:textId="1F030724" w:rsidR="0097449E" w:rsidRPr="004366AC" w:rsidRDefault="0097449E" w:rsidP="0097449E">
      <w:pPr>
        <w:spacing w:before="0" w:after="0"/>
        <w:jc w:val="center"/>
        <w:rPr>
          <w:b/>
          <w:noProof/>
          <w:sz w:val="22"/>
          <w:szCs w:val="22"/>
          <w:lang w:val="el-GR"/>
        </w:rPr>
      </w:pPr>
      <w:r w:rsidRPr="003365AA">
        <w:rPr>
          <w:b/>
          <w:snapToGrid w:val="0"/>
          <w:lang w:val="el-GR"/>
        </w:rPr>
        <w:t>Φύλλο οδηγι</w:t>
      </w:r>
      <w:r>
        <w:rPr>
          <w:b/>
          <w:snapToGrid w:val="0"/>
          <w:lang w:val="el-GR"/>
        </w:rPr>
        <w:t>ών χρήσης: Πληροφορίες για τον χρήστη</w:t>
      </w:r>
    </w:p>
    <w:p w14:paraId="6B4BFC0B" w14:textId="77777777" w:rsidR="0097449E" w:rsidRPr="004366AC" w:rsidRDefault="0097449E" w:rsidP="0097449E">
      <w:pPr>
        <w:spacing w:before="0" w:after="0"/>
        <w:jc w:val="center"/>
        <w:rPr>
          <w:b/>
          <w:noProof/>
          <w:sz w:val="22"/>
          <w:szCs w:val="22"/>
          <w:lang w:val="el-GR"/>
        </w:rPr>
      </w:pPr>
    </w:p>
    <w:p w14:paraId="5D1128D5" w14:textId="77777777" w:rsidR="0097449E" w:rsidRPr="004366AC" w:rsidRDefault="0097449E" w:rsidP="0097449E">
      <w:pPr>
        <w:spacing w:before="0" w:after="0"/>
        <w:jc w:val="center"/>
        <w:rPr>
          <w:b/>
          <w:bCs/>
          <w:noProof/>
          <w:sz w:val="22"/>
          <w:szCs w:val="22"/>
          <w:lang w:val="el-GR"/>
        </w:rPr>
      </w:pPr>
      <w:r w:rsidRPr="004366AC">
        <w:rPr>
          <w:b/>
          <w:sz w:val="22"/>
          <w:szCs w:val="22"/>
          <w:lang w:val="en-US"/>
        </w:rPr>
        <w:t>DAFLON</w:t>
      </w:r>
      <w:r w:rsidRPr="004366AC">
        <w:rPr>
          <w:b/>
          <w:sz w:val="22"/>
          <w:szCs w:val="22"/>
          <w:lang w:val="el-GR"/>
        </w:rPr>
        <w:t xml:space="preserve"> 500 </w:t>
      </w:r>
      <w:r w:rsidRPr="004366AC">
        <w:rPr>
          <w:b/>
          <w:sz w:val="22"/>
          <w:szCs w:val="22"/>
          <w:lang w:val="en-US"/>
        </w:rPr>
        <w:t>mg</w:t>
      </w:r>
      <w:r w:rsidRPr="004366AC">
        <w:rPr>
          <w:b/>
          <w:bCs/>
          <w:noProof/>
          <w:sz w:val="22"/>
          <w:szCs w:val="22"/>
          <w:lang w:val="el-GR"/>
        </w:rPr>
        <w:t xml:space="preserve"> επικαλυμμένα με λεπτό υμένιο δισκία </w:t>
      </w:r>
    </w:p>
    <w:p w14:paraId="76585083" w14:textId="77777777" w:rsidR="0097449E" w:rsidRDefault="0097449E" w:rsidP="0097449E">
      <w:pPr>
        <w:pStyle w:val="Header"/>
        <w:tabs>
          <w:tab w:val="clear" w:pos="4153"/>
          <w:tab w:val="clear" w:pos="8306"/>
        </w:tabs>
        <w:spacing w:before="0" w:after="0"/>
        <w:jc w:val="center"/>
        <w:rPr>
          <w:sz w:val="22"/>
          <w:szCs w:val="22"/>
          <w:lang w:val="el-GR"/>
        </w:rPr>
      </w:pPr>
      <w:r w:rsidRPr="00393E97">
        <w:rPr>
          <w:sz w:val="22"/>
          <w:szCs w:val="22"/>
          <w:lang w:val="el-GR"/>
        </w:rPr>
        <w:t>micronized purified flavonoid fraction</w:t>
      </w:r>
    </w:p>
    <w:p w14:paraId="3515A954" w14:textId="77777777" w:rsidR="0097449E" w:rsidRPr="004366AC" w:rsidRDefault="0097449E" w:rsidP="0097449E">
      <w:pPr>
        <w:pStyle w:val="Header"/>
        <w:tabs>
          <w:tab w:val="clear" w:pos="4153"/>
          <w:tab w:val="clear" w:pos="8306"/>
        </w:tabs>
        <w:spacing w:before="0" w:after="0"/>
        <w:jc w:val="center"/>
        <w:rPr>
          <w:noProof/>
          <w:sz w:val="22"/>
          <w:szCs w:val="22"/>
          <w:lang w:val="el-GR"/>
        </w:rPr>
      </w:pPr>
    </w:p>
    <w:p w14:paraId="1B0DB92F" w14:textId="77777777" w:rsidR="0097449E" w:rsidRDefault="0097449E" w:rsidP="0097449E">
      <w:pPr>
        <w:spacing w:before="0" w:after="0"/>
        <w:rPr>
          <w:b/>
          <w:noProof/>
          <w:sz w:val="22"/>
          <w:szCs w:val="22"/>
          <w:lang w:val="el-GR"/>
        </w:rPr>
      </w:pPr>
      <w:r w:rsidRPr="004366AC">
        <w:rPr>
          <w:b/>
          <w:noProof/>
          <w:sz w:val="22"/>
          <w:szCs w:val="22"/>
          <w:lang w:val="el-GR"/>
        </w:rPr>
        <w:t xml:space="preserve">Διαβάστε προσεκτικά ολόκληρο το φύλλο οδηγιών χρήσης </w:t>
      </w:r>
      <w:r>
        <w:rPr>
          <w:b/>
          <w:noProof/>
          <w:sz w:val="22"/>
          <w:szCs w:val="22"/>
          <w:lang w:val="el-GR"/>
        </w:rPr>
        <w:t>πριν</w:t>
      </w:r>
      <w:r w:rsidRPr="004366AC">
        <w:rPr>
          <w:b/>
          <w:noProof/>
          <w:sz w:val="22"/>
          <w:szCs w:val="22"/>
          <w:lang w:val="el-GR"/>
        </w:rPr>
        <w:t xml:space="preserve"> αρχίσετε να παίρνετε αυτό το φάρμακο</w:t>
      </w:r>
      <w:r>
        <w:rPr>
          <w:b/>
          <w:noProof/>
          <w:sz w:val="22"/>
          <w:szCs w:val="22"/>
          <w:lang w:val="el-GR"/>
        </w:rPr>
        <w:t>,</w:t>
      </w:r>
      <w:r w:rsidRPr="00FA1407">
        <w:rPr>
          <w:lang w:val="el-GR"/>
        </w:rPr>
        <w:t xml:space="preserve"> </w:t>
      </w:r>
      <w:r w:rsidRPr="00EA308F">
        <w:rPr>
          <w:b/>
          <w:noProof/>
          <w:sz w:val="22"/>
          <w:szCs w:val="22"/>
          <w:lang w:val="el-GR"/>
        </w:rPr>
        <w:t>διότι περιλαμβάνει σημαντικές πληροφορίες για σας</w:t>
      </w:r>
      <w:r w:rsidRPr="004366AC">
        <w:rPr>
          <w:b/>
          <w:noProof/>
          <w:sz w:val="22"/>
          <w:szCs w:val="22"/>
          <w:lang w:val="el-GR"/>
        </w:rPr>
        <w:t>.</w:t>
      </w:r>
    </w:p>
    <w:p w14:paraId="7886065B" w14:textId="77777777" w:rsidR="0097449E" w:rsidRPr="004366AC" w:rsidRDefault="0097449E" w:rsidP="0097449E">
      <w:pPr>
        <w:spacing w:before="0" w:after="0"/>
        <w:rPr>
          <w:noProof/>
          <w:sz w:val="22"/>
          <w:szCs w:val="22"/>
          <w:lang w:val="el-GR"/>
        </w:rPr>
      </w:pPr>
      <w:r w:rsidRPr="00EA308F">
        <w:rPr>
          <w:noProof/>
          <w:sz w:val="22"/>
          <w:szCs w:val="22"/>
          <w:lang w:val="el-GR"/>
        </w:rPr>
        <w:t>Πρέπει πάντοτε να παίρνετε αυτό το φάρμακο ακριβώς όπως περιγράφεται στο παρόν φύλλο οδηγιών χρήσης ή σύμφωνα με τις οδηγίες του γιατρού, ή του φαρμακοποιού ή του νοσοκόμου σας.</w:t>
      </w:r>
    </w:p>
    <w:p w14:paraId="48AEB96F" w14:textId="77777777" w:rsidR="0097449E" w:rsidRPr="004366AC" w:rsidRDefault="0097449E" w:rsidP="0097449E">
      <w:pPr>
        <w:numPr>
          <w:ilvl w:val="0"/>
          <w:numId w:val="20"/>
        </w:numPr>
        <w:spacing w:before="0" w:after="0"/>
        <w:rPr>
          <w:noProof/>
          <w:sz w:val="22"/>
          <w:szCs w:val="22"/>
          <w:lang w:val="el-GR"/>
        </w:rPr>
      </w:pPr>
      <w:r w:rsidRPr="004366AC">
        <w:rPr>
          <w:noProof/>
          <w:sz w:val="22"/>
          <w:szCs w:val="22"/>
          <w:lang w:val="el-GR"/>
        </w:rPr>
        <w:t>Φυλάξτε αυτό το φύλλο οδηγιών χρήσης. Ίσως χρειαστεί να το διαβάσετε ξανά.</w:t>
      </w:r>
    </w:p>
    <w:p w14:paraId="720CB236" w14:textId="77777777" w:rsidR="0097449E" w:rsidRPr="004366AC" w:rsidRDefault="0097449E" w:rsidP="0097449E">
      <w:pPr>
        <w:numPr>
          <w:ilvl w:val="0"/>
          <w:numId w:val="20"/>
        </w:numPr>
        <w:spacing w:before="0" w:after="0"/>
        <w:rPr>
          <w:noProof/>
          <w:sz w:val="22"/>
          <w:szCs w:val="22"/>
          <w:lang w:val="el-GR"/>
        </w:rPr>
      </w:pPr>
      <w:r w:rsidRPr="00870C65">
        <w:rPr>
          <w:noProof/>
          <w:sz w:val="22"/>
          <w:szCs w:val="22"/>
          <w:lang w:val="el-GR"/>
        </w:rPr>
        <w:t>Απευθυνθείτε στο φαρμακοποιό σας, εάν χρειαστείτε περισσότερες πληροφορίες ή συμβουλές.</w:t>
      </w:r>
    </w:p>
    <w:p w14:paraId="6C1DA81E" w14:textId="77777777" w:rsidR="0097449E" w:rsidRDefault="0097449E" w:rsidP="0097449E">
      <w:pPr>
        <w:numPr>
          <w:ilvl w:val="0"/>
          <w:numId w:val="20"/>
        </w:numPr>
        <w:spacing w:before="0" w:after="0"/>
        <w:rPr>
          <w:noProof/>
          <w:sz w:val="22"/>
          <w:szCs w:val="22"/>
          <w:lang w:val="el-GR"/>
        </w:rPr>
      </w:pPr>
      <w:r>
        <w:rPr>
          <w:noProof/>
          <w:sz w:val="22"/>
          <w:szCs w:val="22"/>
          <w:lang w:val="el-GR"/>
        </w:rPr>
        <w:t>Ε</w:t>
      </w:r>
      <w:r w:rsidRPr="00EA308F">
        <w:rPr>
          <w:noProof/>
          <w:sz w:val="22"/>
          <w:szCs w:val="22"/>
          <w:lang w:val="el-GR"/>
        </w:rPr>
        <w:t xml:space="preserve">άν παρατηρήσετε κάποια ανεπιθύμητη ενέργεια, ενημερώστε τον γιατρό ή τον φαρμακοποιό ή το νοσοκόμο σας. Αυτό ισχύει και για κάθε πιθανή ανεπιθύμητη ενέργεια που δεν αναφέρεται στο παρόν φύλλο οδηγιών χρήσης. Βλέπε παράγραφο 4. </w:t>
      </w:r>
    </w:p>
    <w:p w14:paraId="48C77352" w14:textId="77777777" w:rsidR="0097449E" w:rsidRPr="00ED10A8" w:rsidRDefault="0097449E" w:rsidP="0097449E">
      <w:pPr>
        <w:numPr>
          <w:ilvl w:val="0"/>
          <w:numId w:val="20"/>
        </w:numPr>
        <w:spacing w:before="0" w:after="0"/>
        <w:rPr>
          <w:b/>
          <w:noProof/>
          <w:sz w:val="22"/>
          <w:szCs w:val="22"/>
          <w:lang w:val="el-GR"/>
        </w:rPr>
      </w:pPr>
      <w:r w:rsidRPr="00EA308F">
        <w:rPr>
          <w:noProof/>
          <w:sz w:val="22"/>
          <w:szCs w:val="22"/>
          <w:lang w:val="el-GR"/>
        </w:rPr>
        <w:t>Πρέπει να απευθυνθείτε σε γιατρό εάν δεν αισθάνεστε καλύτερα ή εάν αισθάνεστε χειρότερα.</w:t>
      </w:r>
    </w:p>
    <w:p w14:paraId="269FE456" w14:textId="77777777" w:rsidR="0097449E" w:rsidRDefault="0097449E" w:rsidP="0097449E">
      <w:pPr>
        <w:spacing w:before="0" w:after="0"/>
        <w:rPr>
          <w:noProof/>
          <w:sz w:val="22"/>
          <w:szCs w:val="22"/>
          <w:lang w:val="el-GR"/>
        </w:rPr>
      </w:pPr>
    </w:p>
    <w:p w14:paraId="5F077F06" w14:textId="77777777" w:rsidR="0097449E" w:rsidRPr="004366AC" w:rsidRDefault="0097449E" w:rsidP="0097449E">
      <w:pPr>
        <w:spacing w:before="0" w:after="0"/>
        <w:rPr>
          <w:noProof/>
          <w:sz w:val="22"/>
          <w:szCs w:val="22"/>
          <w:lang w:val="el-GR"/>
        </w:rPr>
      </w:pPr>
    </w:p>
    <w:p w14:paraId="3DA0E378" w14:textId="77777777" w:rsidR="0097449E" w:rsidRPr="004366AC" w:rsidRDefault="0097449E" w:rsidP="0097449E">
      <w:pPr>
        <w:spacing w:before="0" w:after="0"/>
        <w:rPr>
          <w:noProof/>
          <w:sz w:val="22"/>
          <w:szCs w:val="22"/>
          <w:lang w:val="el-GR"/>
        </w:rPr>
      </w:pPr>
      <w:r w:rsidRPr="00EA308F">
        <w:rPr>
          <w:b/>
          <w:noProof/>
          <w:sz w:val="22"/>
          <w:szCs w:val="22"/>
          <w:lang w:val="el-GR"/>
        </w:rPr>
        <w:t>Τι περιέχει το παρόν φύλλο οδηγιών:</w:t>
      </w:r>
    </w:p>
    <w:p w14:paraId="604347B6" w14:textId="77777777" w:rsidR="0097449E" w:rsidRPr="004366AC" w:rsidRDefault="0097449E" w:rsidP="0097449E">
      <w:pPr>
        <w:spacing w:before="0" w:after="0"/>
        <w:rPr>
          <w:noProof/>
          <w:sz w:val="22"/>
          <w:szCs w:val="22"/>
          <w:lang w:val="el-GR"/>
        </w:rPr>
      </w:pPr>
      <w:r w:rsidRPr="004366AC">
        <w:rPr>
          <w:noProof/>
          <w:sz w:val="22"/>
          <w:szCs w:val="22"/>
          <w:lang w:val="el-GR"/>
        </w:rPr>
        <w:t>1</w:t>
      </w:r>
      <w:r w:rsidRPr="004366AC">
        <w:rPr>
          <w:noProof/>
          <w:sz w:val="22"/>
          <w:szCs w:val="22"/>
          <w:lang w:val="el-GR"/>
        </w:rPr>
        <w:tab/>
        <w:t xml:space="preserve">Τι είναι το </w:t>
      </w:r>
      <w:r w:rsidRPr="004366AC">
        <w:rPr>
          <w:noProof/>
          <w:sz w:val="22"/>
          <w:szCs w:val="22"/>
          <w:lang w:eastAsia="fr-FR"/>
        </w:rPr>
        <w:t>DAFLON</w:t>
      </w:r>
      <w:r w:rsidRPr="004366AC">
        <w:rPr>
          <w:noProof/>
          <w:sz w:val="22"/>
          <w:szCs w:val="22"/>
          <w:lang w:val="el-GR" w:eastAsia="fr-FR"/>
        </w:rPr>
        <w:t xml:space="preserve"> 500 </w:t>
      </w:r>
      <w:r w:rsidRPr="004366AC">
        <w:rPr>
          <w:noProof/>
          <w:sz w:val="22"/>
          <w:szCs w:val="22"/>
          <w:lang w:eastAsia="fr-FR"/>
        </w:rPr>
        <w:t>mg</w:t>
      </w:r>
      <w:r w:rsidRPr="004366AC">
        <w:rPr>
          <w:noProof/>
          <w:sz w:val="22"/>
          <w:szCs w:val="22"/>
          <w:lang w:val="el-GR"/>
        </w:rPr>
        <w:t xml:space="preserve"> και ποια είναι η χρήση του</w:t>
      </w:r>
    </w:p>
    <w:p w14:paraId="1022F826" w14:textId="77777777" w:rsidR="0097449E" w:rsidRPr="004366AC" w:rsidRDefault="0097449E" w:rsidP="0097449E">
      <w:pPr>
        <w:spacing w:before="0" w:after="0"/>
        <w:rPr>
          <w:noProof/>
          <w:sz w:val="22"/>
          <w:szCs w:val="22"/>
          <w:lang w:val="el-GR"/>
        </w:rPr>
      </w:pPr>
      <w:r w:rsidRPr="004366AC">
        <w:rPr>
          <w:noProof/>
          <w:sz w:val="22"/>
          <w:szCs w:val="22"/>
          <w:lang w:val="el-GR"/>
        </w:rPr>
        <w:t>2</w:t>
      </w:r>
      <w:r w:rsidRPr="004366AC">
        <w:rPr>
          <w:noProof/>
          <w:sz w:val="22"/>
          <w:szCs w:val="22"/>
          <w:lang w:val="el-GR"/>
        </w:rPr>
        <w:tab/>
        <w:t xml:space="preserve">Τι πρέπει να γνωρίζετε </w:t>
      </w:r>
      <w:r>
        <w:rPr>
          <w:noProof/>
          <w:sz w:val="22"/>
          <w:szCs w:val="22"/>
          <w:lang w:val="el-GR"/>
        </w:rPr>
        <w:t>πριν</w:t>
      </w:r>
      <w:r w:rsidRPr="004366AC">
        <w:rPr>
          <w:noProof/>
          <w:sz w:val="22"/>
          <w:szCs w:val="22"/>
          <w:lang w:val="el-GR"/>
        </w:rPr>
        <w:t xml:space="preserve"> πάρετε το </w:t>
      </w:r>
      <w:r w:rsidRPr="004366AC">
        <w:rPr>
          <w:noProof/>
          <w:sz w:val="22"/>
          <w:szCs w:val="22"/>
          <w:lang w:eastAsia="fr-FR"/>
        </w:rPr>
        <w:t>DAFLON</w:t>
      </w:r>
      <w:r w:rsidRPr="004366AC">
        <w:rPr>
          <w:noProof/>
          <w:sz w:val="22"/>
          <w:szCs w:val="22"/>
          <w:lang w:val="el-GR" w:eastAsia="fr-FR"/>
        </w:rPr>
        <w:t xml:space="preserve"> 500 </w:t>
      </w:r>
      <w:r w:rsidRPr="004366AC">
        <w:rPr>
          <w:noProof/>
          <w:sz w:val="22"/>
          <w:szCs w:val="22"/>
          <w:lang w:eastAsia="fr-FR"/>
        </w:rPr>
        <w:t>mg</w:t>
      </w:r>
      <w:r w:rsidRPr="004366AC">
        <w:rPr>
          <w:noProof/>
          <w:sz w:val="22"/>
          <w:szCs w:val="22"/>
          <w:lang w:val="el-GR"/>
        </w:rPr>
        <w:t xml:space="preserve"> </w:t>
      </w:r>
    </w:p>
    <w:p w14:paraId="289673EB" w14:textId="77777777" w:rsidR="0097449E" w:rsidRPr="004366AC" w:rsidRDefault="0097449E" w:rsidP="0097449E">
      <w:pPr>
        <w:spacing w:before="0" w:after="0"/>
        <w:rPr>
          <w:noProof/>
          <w:sz w:val="22"/>
          <w:szCs w:val="22"/>
          <w:lang w:val="el-GR"/>
        </w:rPr>
      </w:pPr>
      <w:r w:rsidRPr="004366AC">
        <w:rPr>
          <w:noProof/>
          <w:sz w:val="22"/>
          <w:szCs w:val="22"/>
          <w:lang w:val="el-GR"/>
        </w:rPr>
        <w:t>3</w:t>
      </w:r>
      <w:r w:rsidRPr="004366AC">
        <w:rPr>
          <w:noProof/>
          <w:sz w:val="22"/>
          <w:szCs w:val="22"/>
          <w:lang w:val="el-GR"/>
        </w:rPr>
        <w:tab/>
        <w:t xml:space="preserve">Πώς να πάρετε το </w:t>
      </w:r>
      <w:r w:rsidRPr="004366AC">
        <w:rPr>
          <w:noProof/>
          <w:sz w:val="22"/>
          <w:szCs w:val="22"/>
          <w:lang w:eastAsia="fr-FR"/>
        </w:rPr>
        <w:t>DAFLON</w:t>
      </w:r>
      <w:r w:rsidRPr="004366AC">
        <w:rPr>
          <w:noProof/>
          <w:sz w:val="22"/>
          <w:szCs w:val="22"/>
          <w:lang w:val="el-GR" w:eastAsia="fr-FR"/>
        </w:rPr>
        <w:t xml:space="preserve"> 500 </w:t>
      </w:r>
      <w:r w:rsidRPr="004366AC">
        <w:rPr>
          <w:noProof/>
          <w:sz w:val="22"/>
          <w:szCs w:val="22"/>
          <w:lang w:eastAsia="fr-FR"/>
        </w:rPr>
        <w:t>mg</w:t>
      </w:r>
      <w:r w:rsidRPr="004366AC">
        <w:rPr>
          <w:noProof/>
          <w:sz w:val="22"/>
          <w:szCs w:val="22"/>
          <w:lang w:val="el-GR"/>
        </w:rPr>
        <w:t xml:space="preserve"> </w:t>
      </w:r>
    </w:p>
    <w:p w14:paraId="2EE9B4FF" w14:textId="77777777" w:rsidR="0097449E" w:rsidRPr="004366AC" w:rsidRDefault="0097449E" w:rsidP="0097449E">
      <w:pPr>
        <w:spacing w:before="0" w:after="0"/>
        <w:rPr>
          <w:noProof/>
          <w:sz w:val="22"/>
          <w:szCs w:val="22"/>
          <w:lang w:val="el-GR"/>
        </w:rPr>
      </w:pPr>
      <w:r w:rsidRPr="004366AC">
        <w:rPr>
          <w:noProof/>
          <w:sz w:val="22"/>
          <w:szCs w:val="22"/>
          <w:lang w:val="el-GR"/>
        </w:rPr>
        <w:t>4</w:t>
      </w:r>
      <w:r w:rsidRPr="004366AC">
        <w:rPr>
          <w:noProof/>
          <w:sz w:val="22"/>
          <w:szCs w:val="22"/>
          <w:lang w:val="el-GR"/>
        </w:rPr>
        <w:tab/>
        <w:t>Πιθανές ανεπιθύμητες ενέργειες</w:t>
      </w:r>
    </w:p>
    <w:p w14:paraId="56D15E12" w14:textId="77777777" w:rsidR="0097449E" w:rsidRPr="004366AC" w:rsidRDefault="0097449E" w:rsidP="0097449E">
      <w:pPr>
        <w:spacing w:before="0" w:after="0"/>
        <w:rPr>
          <w:noProof/>
          <w:sz w:val="22"/>
          <w:szCs w:val="22"/>
          <w:lang w:val="el-GR"/>
        </w:rPr>
      </w:pPr>
      <w:r w:rsidRPr="004366AC">
        <w:rPr>
          <w:noProof/>
          <w:sz w:val="22"/>
          <w:szCs w:val="22"/>
          <w:lang w:val="el-GR"/>
        </w:rPr>
        <w:t>5</w:t>
      </w:r>
      <w:r w:rsidRPr="004366AC">
        <w:rPr>
          <w:noProof/>
          <w:sz w:val="22"/>
          <w:szCs w:val="22"/>
          <w:lang w:val="el-GR"/>
        </w:rPr>
        <w:tab/>
        <w:t>Πώς να φυλάσσετ</w:t>
      </w:r>
      <w:r>
        <w:rPr>
          <w:noProof/>
          <w:sz w:val="22"/>
          <w:szCs w:val="22"/>
          <w:lang w:val="el-GR"/>
        </w:rPr>
        <w:t>ε</w:t>
      </w:r>
      <w:r w:rsidRPr="004366AC">
        <w:rPr>
          <w:noProof/>
          <w:sz w:val="22"/>
          <w:szCs w:val="22"/>
          <w:lang w:val="el-GR"/>
        </w:rPr>
        <w:t xml:space="preserve"> το </w:t>
      </w:r>
      <w:r w:rsidRPr="004366AC">
        <w:rPr>
          <w:noProof/>
          <w:sz w:val="22"/>
          <w:szCs w:val="22"/>
          <w:lang w:eastAsia="fr-FR"/>
        </w:rPr>
        <w:t>DAFLON</w:t>
      </w:r>
      <w:r w:rsidRPr="004366AC">
        <w:rPr>
          <w:noProof/>
          <w:sz w:val="22"/>
          <w:szCs w:val="22"/>
          <w:lang w:val="el-GR" w:eastAsia="fr-FR"/>
        </w:rPr>
        <w:t xml:space="preserve"> 500 </w:t>
      </w:r>
      <w:r w:rsidRPr="004366AC">
        <w:rPr>
          <w:noProof/>
          <w:sz w:val="22"/>
          <w:szCs w:val="22"/>
          <w:lang w:eastAsia="fr-FR"/>
        </w:rPr>
        <w:t>mg</w:t>
      </w:r>
      <w:r w:rsidRPr="004366AC">
        <w:rPr>
          <w:noProof/>
          <w:sz w:val="22"/>
          <w:szCs w:val="22"/>
          <w:lang w:val="el-GR"/>
        </w:rPr>
        <w:t xml:space="preserve"> </w:t>
      </w:r>
    </w:p>
    <w:p w14:paraId="3912C4A9" w14:textId="77777777" w:rsidR="0097449E" w:rsidRPr="00E27004" w:rsidRDefault="0097449E" w:rsidP="0097449E">
      <w:pPr>
        <w:spacing w:before="0" w:after="0"/>
        <w:rPr>
          <w:noProof/>
          <w:sz w:val="22"/>
          <w:szCs w:val="22"/>
          <w:lang w:val="el-GR"/>
        </w:rPr>
      </w:pPr>
      <w:r w:rsidRPr="00E27004">
        <w:rPr>
          <w:noProof/>
          <w:sz w:val="22"/>
          <w:szCs w:val="22"/>
          <w:lang w:val="el-GR"/>
        </w:rPr>
        <w:t>6.</w:t>
      </w:r>
      <w:r w:rsidRPr="00E27004">
        <w:rPr>
          <w:noProof/>
          <w:sz w:val="22"/>
          <w:szCs w:val="22"/>
          <w:lang w:val="el-GR"/>
        </w:rPr>
        <w:tab/>
      </w:r>
      <w:r w:rsidRPr="00E27004">
        <w:rPr>
          <w:snapToGrid w:val="0"/>
          <w:sz w:val="22"/>
          <w:szCs w:val="22"/>
          <w:lang w:val="el-GR"/>
        </w:rPr>
        <w:t>Περιεχόμεν</w:t>
      </w:r>
      <w:r>
        <w:rPr>
          <w:snapToGrid w:val="0"/>
          <w:sz w:val="22"/>
          <w:szCs w:val="22"/>
          <w:lang w:val="el-GR"/>
        </w:rPr>
        <w:t>α</w:t>
      </w:r>
      <w:r w:rsidRPr="00E27004">
        <w:rPr>
          <w:snapToGrid w:val="0"/>
          <w:sz w:val="22"/>
          <w:szCs w:val="22"/>
          <w:lang w:val="el-GR"/>
        </w:rPr>
        <w:t xml:space="preserve"> της συσκευασίας και λοιπές πληροφορίες</w:t>
      </w:r>
    </w:p>
    <w:p w14:paraId="200F655B" w14:textId="77777777" w:rsidR="0097449E" w:rsidRDefault="0097449E" w:rsidP="0097449E">
      <w:pPr>
        <w:spacing w:before="0" w:after="0"/>
        <w:rPr>
          <w:noProof/>
          <w:sz w:val="22"/>
          <w:szCs w:val="22"/>
          <w:lang w:val="el-GR"/>
        </w:rPr>
      </w:pPr>
    </w:p>
    <w:p w14:paraId="09B0255C" w14:textId="77777777" w:rsidR="0097449E" w:rsidRPr="00FA1407" w:rsidRDefault="0097449E" w:rsidP="0097449E">
      <w:pPr>
        <w:spacing w:before="0" w:after="0"/>
        <w:rPr>
          <w:noProof/>
          <w:sz w:val="22"/>
          <w:szCs w:val="22"/>
          <w:lang w:val="el-GR"/>
        </w:rPr>
      </w:pPr>
    </w:p>
    <w:p w14:paraId="4595F0F8" w14:textId="77777777" w:rsidR="0097449E" w:rsidRPr="00683450" w:rsidRDefault="0097449E" w:rsidP="0097449E">
      <w:pPr>
        <w:pStyle w:val="Heading1"/>
        <w:numPr>
          <w:ilvl w:val="0"/>
          <w:numId w:val="19"/>
        </w:numPr>
        <w:spacing w:before="0" w:after="0"/>
        <w:rPr>
          <w:noProof/>
          <w:sz w:val="22"/>
          <w:szCs w:val="22"/>
        </w:rPr>
      </w:pPr>
      <w:r w:rsidRPr="00683450">
        <w:rPr>
          <w:caps w:val="0"/>
          <w:snapToGrid w:val="0"/>
          <w:sz w:val="22"/>
          <w:szCs w:val="22"/>
        </w:rPr>
        <w:t xml:space="preserve">Τι είναι το </w:t>
      </w:r>
      <w:r>
        <w:rPr>
          <w:caps w:val="0"/>
          <w:snapToGrid w:val="0"/>
          <w:sz w:val="22"/>
          <w:szCs w:val="22"/>
          <w:lang w:val="en-US"/>
        </w:rPr>
        <w:t>DAFLON</w:t>
      </w:r>
      <w:r w:rsidRPr="00683450">
        <w:rPr>
          <w:snapToGrid w:val="0"/>
          <w:sz w:val="22"/>
          <w:szCs w:val="22"/>
        </w:rPr>
        <w:t xml:space="preserve"> 500</w:t>
      </w:r>
      <w:r w:rsidRPr="00683450">
        <w:rPr>
          <w:caps w:val="0"/>
          <w:snapToGrid w:val="0"/>
          <w:sz w:val="22"/>
          <w:szCs w:val="22"/>
          <w:lang w:val="en-US"/>
        </w:rPr>
        <w:t>mg</w:t>
      </w:r>
      <w:r w:rsidRPr="00683450">
        <w:rPr>
          <w:caps w:val="0"/>
          <w:snapToGrid w:val="0"/>
          <w:sz w:val="22"/>
          <w:szCs w:val="22"/>
        </w:rPr>
        <w:t xml:space="preserve"> και ποια είναι η χρήση του</w:t>
      </w:r>
    </w:p>
    <w:p w14:paraId="244A3CED" w14:textId="77777777" w:rsidR="0097449E" w:rsidRDefault="0097449E" w:rsidP="0097449E">
      <w:pPr>
        <w:pStyle w:val="BlockText"/>
        <w:spacing w:before="0" w:after="0"/>
        <w:ind w:left="0"/>
        <w:rPr>
          <w:sz w:val="22"/>
          <w:szCs w:val="22"/>
        </w:rPr>
      </w:pPr>
    </w:p>
    <w:p w14:paraId="4F1019FA" w14:textId="77777777" w:rsidR="0097449E" w:rsidRDefault="0097449E" w:rsidP="0097449E">
      <w:pPr>
        <w:pStyle w:val="BlockText"/>
        <w:spacing w:before="0" w:after="0"/>
        <w:ind w:left="0"/>
        <w:rPr>
          <w:sz w:val="22"/>
          <w:szCs w:val="22"/>
        </w:rPr>
      </w:pPr>
      <w:r w:rsidRPr="004366AC">
        <w:rPr>
          <w:sz w:val="22"/>
          <w:szCs w:val="22"/>
        </w:rPr>
        <w:t xml:space="preserve">Το </w:t>
      </w:r>
      <w:r w:rsidRPr="004366AC">
        <w:rPr>
          <w:sz w:val="22"/>
          <w:szCs w:val="22"/>
          <w:lang w:val="en-US"/>
        </w:rPr>
        <w:t>DAFLON</w:t>
      </w:r>
      <w:r w:rsidRPr="004366AC">
        <w:rPr>
          <w:sz w:val="22"/>
          <w:szCs w:val="22"/>
        </w:rPr>
        <w:t xml:space="preserve"> 500 </w:t>
      </w:r>
      <w:r w:rsidRPr="004366AC">
        <w:rPr>
          <w:sz w:val="22"/>
          <w:szCs w:val="22"/>
          <w:lang w:val="en-US"/>
        </w:rPr>
        <w:t>mg</w:t>
      </w:r>
      <w:r w:rsidRPr="004366AC">
        <w:rPr>
          <w:sz w:val="22"/>
          <w:szCs w:val="22"/>
        </w:rPr>
        <w:t xml:space="preserve"> αυξάνει το φλεβικό τόνο και προστατεύει τα αγγεία.</w:t>
      </w:r>
    </w:p>
    <w:p w14:paraId="37C16968" w14:textId="77777777" w:rsidR="0097449E" w:rsidRPr="004366AC" w:rsidRDefault="0097449E" w:rsidP="0097449E">
      <w:pPr>
        <w:pStyle w:val="BlockText"/>
        <w:spacing w:before="0" w:after="0"/>
        <w:rPr>
          <w:sz w:val="22"/>
          <w:szCs w:val="22"/>
        </w:rPr>
      </w:pPr>
    </w:p>
    <w:p w14:paraId="11F58F9A" w14:textId="77777777" w:rsidR="0097449E" w:rsidRPr="004366AC" w:rsidRDefault="0097449E" w:rsidP="0097449E">
      <w:pPr>
        <w:pStyle w:val="BlockText"/>
        <w:spacing w:before="0" w:after="0"/>
        <w:ind w:left="0"/>
        <w:rPr>
          <w:sz w:val="22"/>
          <w:szCs w:val="22"/>
        </w:rPr>
      </w:pPr>
      <w:r w:rsidRPr="004366AC">
        <w:rPr>
          <w:sz w:val="22"/>
          <w:szCs w:val="22"/>
        </w:rPr>
        <w:t xml:space="preserve">Το </w:t>
      </w:r>
      <w:r w:rsidRPr="004366AC">
        <w:rPr>
          <w:sz w:val="22"/>
          <w:szCs w:val="22"/>
          <w:lang w:val="en-US"/>
        </w:rPr>
        <w:t>DAFLON</w:t>
      </w:r>
      <w:r w:rsidRPr="004366AC">
        <w:rPr>
          <w:sz w:val="22"/>
          <w:szCs w:val="22"/>
        </w:rPr>
        <w:t xml:space="preserve"> 500 </w:t>
      </w:r>
      <w:r w:rsidRPr="004366AC">
        <w:rPr>
          <w:sz w:val="22"/>
          <w:szCs w:val="22"/>
          <w:lang w:val="en-US"/>
        </w:rPr>
        <w:t>mg</w:t>
      </w:r>
      <w:r w:rsidRPr="004366AC">
        <w:rPr>
          <w:sz w:val="22"/>
          <w:szCs w:val="22"/>
        </w:rPr>
        <w:t xml:space="preserve"> ενδείκνυται:</w:t>
      </w:r>
    </w:p>
    <w:p w14:paraId="1492D21A" w14:textId="77777777" w:rsidR="0097449E" w:rsidRPr="004366AC" w:rsidRDefault="0097449E" w:rsidP="0097449E">
      <w:pPr>
        <w:pStyle w:val="BlockText"/>
        <w:numPr>
          <w:ilvl w:val="0"/>
          <w:numId w:val="16"/>
        </w:numPr>
        <w:spacing w:before="0" w:after="0"/>
        <w:rPr>
          <w:sz w:val="22"/>
          <w:szCs w:val="22"/>
        </w:rPr>
      </w:pPr>
      <w:r w:rsidRPr="004366AC">
        <w:rPr>
          <w:sz w:val="22"/>
          <w:szCs w:val="22"/>
        </w:rPr>
        <w:t>Ως δυνητικώς δρων ως βοηθητική θεραπεία στην αντιμετώπιση των επιπλοκών της χρόνιας φλεβικής ανεπάρκειας των κάτω άκρων.</w:t>
      </w:r>
    </w:p>
    <w:p w14:paraId="5F92EA0A" w14:textId="77777777" w:rsidR="0097449E" w:rsidRPr="004366AC" w:rsidRDefault="0097449E" w:rsidP="0097449E">
      <w:pPr>
        <w:pStyle w:val="BlockText"/>
        <w:numPr>
          <w:ilvl w:val="0"/>
          <w:numId w:val="16"/>
        </w:numPr>
        <w:spacing w:before="0" w:after="0"/>
        <w:rPr>
          <w:sz w:val="22"/>
          <w:szCs w:val="22"/>
        </w:rPr>
      </w:pPr>
      <w:r w:rsidRPr="004366AC">
        <w:rPr>
          <w:sz w:val="22"/>
          <w:szCs w:val="22"/>
        </w:rPr>
        <w:t>Συμπτωματική θεραπεία της αιμορροϊδικής κρίσης.</w:t>
      </w:r>
    </w:p>
    <w:p w14:paraId="22295D1F" w14:textId="77777777" w:rsidR="0097449E" w:rsidRPr="00FA1407" w:rsidRDefault="0097449E" w:rsidP="0097449E">
      <w:pPr>
        <w:pStyle w:val="BlockText"/>
        <w:spacing w:before="0" w:after="0"/>
        <w:rPr>
          <w:sz w:val="22"/>
          <w:szCs w:val="22"/>
        </w:rPr>
      </w:pPr>
    </w:p>
    <w:p w14:paraId="27E63FC9" w14:textId="77777777" w:rsidR="0097449E" w:rsidRPr="004366AC" w:rsidRDefault="0097449E" w:rsidP="0097449E">
      <w:pPr>
        <w:pStyle w:val="BlockText"/>
        <w:numPr>
          <w:ilvl w:val="0"/>
          <w:numId w:val="9"/>
        </w:numPr>
        <w:tabs>
          <w:tab w:val="clear" w:pos="1080"/>
          <w:tab w:val="num" w:pos="426"/>
        </w:tabs>
        <w:spacing w:before="0" w:after="0"/>
        <w:ind w:left="426" w:hanging="426"/>
        <w:rPr>
          <w:b/>
          <w:noProof/>
          <w:sz w:val="22"/>
          <w:szCs w:val="22"/>
        </w:rPr>
      </w:pPr>
      <w:r w:rsidRPr="00771DFF">
        <w:rPr>
          <w:b/>
          <w:noProof/>
          <w:sz w:val="22"/>
          <w:lang w:eastAsia="en-US"/>
        </w:rPr>
        <w:t>Τι πρέπει να γνωρίζετε πριν να πάρετε το</w:t>
      </w:r>
      <w:r w:rsidRPr="00E27004">
        <w:rPr>
          <w:b/>
          <w:noProof/>
          <w:sz w:val="22"/>
          <w:lang w:eastAsia="en-US"/>
        </w:rPr>
        <w:t xml:space="preserve"> </w:t>
      </w:r>
      <w:r>
        <w:rPr>
          <w:b/>
          <w:noProof/>
          <w:sz w:val="22"/>
          <w:lang w:val="en-US" w:eastAsia="en-US"/>
        </w:rPr>
        <w:t>DAFLON</w:t>
      </w:r>
      <w:r w:rsidRPr="00E27004">
        <w:rPr>
          <w:b/>
          <w:noProof/>
          <w:sz w:val="22"/>
          <w:lang w:eastAsia="en-US"/>
        </w:rPr>
        <w:t xml:space="preserve"> 500</w:t>
      </w:r>
      <w:r>
        <w:rPr>
          <w:b/>
          <w:noProof/>
          <w:sz w:val="22"/>
          <w:lang w:val="en-US" w:eastAsia="en-US"/>
        </w:rPr>
        <w:t>mg</w:t>
      </w:r>
    </w:p>
    <w:p w14:paraId="4729CD79" w14:textId="77777777" w:rsidR="0097449E" w:rsidRPr="004366AC" w:rsidRDefault="0097449E" w:rsidP="0097449E">
      <w:pPr>
        <w:pStyle w:val="BlockText"/>
        <w:spacing w:before="0" w:after="0"/>
        <w:ind w:left="0"/>
        <w:rPr>
          <w:b/>
          <w:noProof/>
          <w:sz w:val="22"/>
          <w:szCs w:val="22"/>
        </w:rPr>
      </w:pPr>
    </w:p>
    <w:p w14:paraId="29BC716D" w14:textId="77777777" w:rsidR="0097449E" w:rsidRPr="004366AC" w:rsidRDefault="0097449E" w:rsidP="0097449E">
      <w:pPr>
        <w:pStyle w:val="BlockText"/>
        <w:spacing w:before="0" w:after="0"/>
        <w:ind w:left="0"/>
        <w:rPr>
          <w:b/>
          <w:noProof/>
          <w:sz w:val="22"/>
          <w:szCs w:val="22"/>
        </w:rPr>
      </w:pPr>
      <w:r w:rsidRPr="004366AC">
        <w:rPr>
          <w:b/>
          <w:noProof/>
          <w:sz w:val="22"/>
          <w:szCs w:val="22"/>
        </w:rPr>
        <w:t>Μην πάρετε το DAFLON 500 mg</w:t>
      </w:r>
    </w:p>
    <w:p w14:paraId="3D582D9A" w14:textId="77777777" w:rsidR="0097449E" w:rsidRPr="00E27004" w:rsidRDefault="0097449E" w:rsidP="0097449E">
      <w:pPr>
        <w:pStyle w:val="BlockText"/>
        <w:numPr>
          <w:ilvl w:val="0"/>
          <w:numId w:val="17"/>
        </w:numPr>
        <w:spacing w:before="0" w:after="0"/>
        <w:rPr>
          <w:sz w:val="22"/>
          <w:szCs w:val="22"/>
        </w:rPr>
      </w:pPr>
      <w:r w:rsidRPr="00E27004">
        <w:rPr>
          <w:snapToGrid w:val="0"/>
          <w:sz w:val="22"/>
          <w:szCs w:val="22"/>
        </w:rPr>
        <w:t>σε περίπτωση αλλεργίας στη δραστική ουσία ή σε οποιοδήποτε άλλο από τα συστατικά αυτού του φαρμάκου (αναφέρονται στην παράγραφο 6)</w:t>
      </w:r>
      <w:r w:rsidRPr="00FA1407">
        <w:rPr>
          <w:snapToGrid w:val="0"/>
          <w:sz w:val="22"/>
          <w:szCs w:val="22"/>
        </w:rPr>
        <w:t>.</w:t>
      </w:r>
      <w:r w:rsidRPr="00E27004" w:rsidDel="00771DFF">
        <w:rPr>
          <w:sz w:val="22"/>
          <w:szCs w:val="22"/>
        </w:rPr>
        <w:t xml:space="preserve"> </w:t>
      </w:r>
    </w:p>
    <w:p w14:paraId="7ADA3FF6" w14:textId="77777777" w:rsidR="0097449E" w:rsidRDefault="0097449E" w:rsidP="0097449E">
      <w:pPr>
        <w:tabs>
          <w:tab w:val="left" w:pos="567"/>
        </w:tabs>
        <w:snapToGrid w:val="0"/>
        <w:spacing w:before="0" w:after="0" w:line="260" w:lineRule="exact"/>
        <w:rPr>
          <w:b/>
          <w:sz w:val="22"/>
          <w:lang w:val="el-GR" w:eastAsia="en-US"/>
        </w:rPr>
      </w:pPr>
    </w:p>
    <w:p w14:paraId="21D4CA76" w14:textId="77777777" w:rsidR="0097449E" w:rsidRPr="00237FD3" w:rsidRDefault="0097449E" w:rsidP="0097449E">
      <w:pPr>
        <w:tabs>
          <w:tab w:val="left" w:pos="567"/>
        </w:tabs>
        <w:snapToGrid w:val="0"/>
        <w:spacing w:before="0" w:after="0" w:line="260" w:lineRule="exact"/>
        <w:rPr>
          <w:sz w:val="22"/>
          <w:lang w:val="el-GR" w:eastAsia="en-US"/>
        </w:rPr>
      </w:pPr>
      <w:r w:rsidRPr="00237FD3">
        <w:rPr>
          <w:b/>
          <w:sz w:val="22"/>
          <w:lang w:val="el-GR" w:eastAsia="en-US"/>
        </w:rPr>
        <w:t>Προειδοποιήσεις και προφυλάξεις</w:t>
      </w:r>
    </w:p>
    <w:p w14:paraId="7B67E1B6" w14:textId="77777777" w:rsidR="0097449E" w:rsidRPr="004366AC" w:rsidRDefault="0097449E" w:rsidP="0097449E">
      <w:pPr>
        <w:pStyle w:val="BlockText"/>
        <w:spacing w:before="0" w:after="0"/>
        <w:ind w:left="0"/>
        <w:rPr>
          <w:sz w:val="22"/>
          <w:szCs w:val="22"/>
        </w:rPr>
      </w:pPr>
      <w:r w:rsidRPr="004366AC">
        <w:rPr>
          <w:sz w:val="22"/>
          <w:szCs w:val="22"/>
        </w:rPr>
        <w:t>Το φάρμακο αυτό είναι αποτελεσματικό εφόσον ακολουθείται παράλληλα και ένας υγιεινός τρόπος ζωής:</w:t>
      </w:r>
    </w:p>
    <w:p w14:paraId="5B4B02F2" w14:textId="77777777" w:rsidR="0097449E" w:rsidRPr="004366AC" w:rsidRDefault="0097449E" w:rsidP="0097449E">
      <w:pPr>
        <w:pStyle w:val="BlockText"/>
        <w:numPr>
          <w:ilvl w:val="0"/>
          <w:numId w:val="16"/>
        </w:numPr>
        <w:tabs>
          <w:tab w:val="num" w:pos="567"/>
        </w:tabs>
        <w:spacing w:before="0" w:after="0"/>
        <w:rPr>
          <w:sz w:val="22"/>
          <w:szCs w:val="22"/>
        </w:rPr>
      </w:pPr>
      <w:r w:rsidRPr="00841B98">
        <w:rPr>
          <w:sz w:val="22"/>
          <w:szCs w:val="22"/>
        </w:rPr>
        <w:t xml:space="preserve">   </w:t>
      </w:r>
      <w:r w:rsidRPr="004366AC">
        <w:rPr>
          <w:sz w:val="22"/>
          <w:szCs w:val="22"/>
        </w:rPr>
        <w:t>Να αποφεύγετε την έκθεση στον ήλιο, τη θερμότητα, την παρατεταμένη ορθοστασία, το υπερβάλλον σωματικό βάρος.</w:t>
      </w:r>
    </w:p>
    <w:p w14:paraId="67BCD341" w14:textId="77777777" w:rsidR="0097449E" w:rsidRPr="004366AC" w:rsidRDefault="0097449E" w:rsidP="0097449E">
      <w:pPr>
        <w:pStyle w:val="BlockText"/>
        <w:numPr>
          <w:ilvl w:val="0"/>
          <w:numId w:val="16"/>
        </w:numPr>
        <w:spacing w:before="0" w:after="0"/>
        <w:rPr>
          <w:sz w:val="22"/>
          <w:szCs w:val="22"/>
        </w:rPr>
      </w:pPr>
      <w:r w:rsidRPr="004366AC">
        <w:rPr>
          <w:sz w:val="22"/>
          <w:szCs w:val="22"/>
        </w:rPr>
        <w:t>Το περπάτημα και πιθανώς η χρήση κατάλληλου καλσόν διευκολύνουν την κυκλοφορία του αίματος.</w:t>
      </w:r>
    </w:p>
    <w:p w14:paraId="5201608B" w14:textId="77777777" w:rsidR="0097449E" w:rsidRDefault="0097449E" w:rsidP="0097449E">
      <w:pPr>
        <w:pStyle w:val="BlockText"/>
        <w:spacing w:before="0" w:after="0"/>
        <w:ind w:left="360"/>
        <w:rPr>
          <w:sz w:val="22"/>
          <w:szCs w:val="22"/>
        </w:rPr>
      </w:pPr>
    </w:p>
    <w:p w14:paraId="19E19EF9" w14:textId="77777777" w:rsidR="0097449E" w:rsidRPr="004366AC" w:rsidRDefault="0097449E" w:rsidP="0097449E">
      <w:pPr>
        <w:pStyle w:val="BlockText"/>
        <w:spacing w:before="0" w:after="0"/>
        <w:ind w:left="0"/>
        <w:rPr>
          <w:sz w:val="22"/>
          <w:szCs w:val="22"/>
        </w:rPr>
      </w:pPr>
      <w:r w:rsidRPr="004366AC">
        <w:rPr>
          <w:sz w:val="22"/>
          <w:szCs w:val="22"/>
        </w:rPr>
        <w:t xml:space="preserve">Η χορήγηση αυτού του φαρμάκου για τη συμπτωματική θεραπεία της αιμορροϊδικής κρίσης δεν </w:t>
      </w:r>
      <w:r w:rsidRPr="00DE26A6">
        <w:rPr>
          <w:sz w:val="22"/>
          <w:szCs w:val="22"/>
        </w:rPr>
        <w:t>αποκλείει</w:t>
      </w:r>
      <w:r w:rsidRPr="004366AC">
        <w:rPr>
          <w:sz w:val="22"/>
          <w:szCs w:val="22"/>
        </w:rPr>
        <w:t xml:space="preserve"> τη θεραπεία άλλων πρωκτολογικών προβλημάτων. Η χορήγηση πρέπει να είναι μικρής διάρκειας. Εάν τα συμπτώματα επιμείνουν, είναι απαραίτητο να γίνει πρωκτολογικός έλεγχος και η θεραπεία πρέπει να αναθεωρηθεί.</w:t>
      </w:r>
    </w:p>
    <w:p w14:paraId="7F9C6E33" w14:textId="77777777" w:rsidR="0097449E" w:rsidRDefault="0097449E" w:rsidP="0097449E">
      <w:pPr>
        <w:pStyle w:val="BlockText"/>
        <w:spacing w:before="0" w:after="0"/>
        <w:ind w:left="360"/>
        <w:rPr>
          <w:sz w:val="22"/>
          <w:szCs w:val="22"/>
        </w:rPr>
      </w:pPr>
    </w:p>
    <w:p w14:paraId="2F3CA020" w14:textId="77777777" w:rsidR="0097449E" w:rsidRPr="004366AC" w:rsidRDefault="0097449E" w:rsidP="0097449E">
      <w:pPr>
        <w:pStyle w:val="BlockText"/>
        <w:spacing w:before="0" w:after="0"/>
        <w:ind w:left="0"/>
        <w:rPr>
          <w:sz w:val="22"/>
          <w:szCs w:val="22"/>
        </w:rPr>
      </w:pPr>
      <w:r w:rsidRPr="004366AC">
        <w:rPr>
          <w:sz w:val="22"/>
          <w:szCs w:val="22"/>
        </w:rPr>
        <w:t xml:space="preserve">Αν έχετε οποιεσδήποτε ερωτήσεις ή αμφιβολίες για τη λήψη του φαρμάκου σας, πρέπει να συμβουλευθείτε το γιατρό ή το φαρμακοποιό σας. </w:t>
      </w:r>
    </w:p>
    <w:p w14:paraId="43D7C05E" w14:textId="77777777" w:rsidR="0097449E" w:rsidRDefault="0097449E" w:rsidP="0097449E">
      <w:pPr>
        <w:pStyle w:val="BlockText"/>
        <w:spacing w:before="0" w:after="0"/>
        <w:ind w:left="0"/>
        <w:rPr>
          <w:b/>
          <w:noProof/>
          <w:sz w:val="22"/>
          <w:lang w:eastAsia="en-US"/>
        </w:rPr>
      </w:pPr>
    </w:p>
    <w:p w14:paraId="46FBC0B2" w14:textId="77777777" w:rsidR="0097449E" w:rsidRPr="004366AC" w:rsidRDefault="0097449E" w:rsidP="0097449E">
      <w:pPr>
        <w:pStyle w:val="BlockText"/>
        <w:spacing w:before="0" w:after="0"/>
        <w:ind w:left="0"/>
        <w:rPr>
          <w:b/>
          <w:bCs/>
          <w:sz w:val="22"/>
          <w:szCs w:val="22"/>
        </w:rPr>
      </w:pPr>
      <w:r w:rsidRPr="00237FD3">
        <w:rPr>
          <w:b/>
          <w:noProof/>
          <w:sz w:val="22"/>
          <w:lang w:eastAsia="en-US"/>
        </w:rPr>
        <w:t>Άλλα φάρμακα και</w:t>
      </w:r>
      <w:r>
        <w:rPr>
          <w:b/>
          <w:noProof/>
          <w:sz w:val="22"/>
          <w:lang w:eastAsia="en-US"/>
        </w:rPr>
        <w:t xml:space="preserve"> </w:t>
      </w:r>
      <w:r>
        <w:rPr>
          <w:b/>
          <w:noProof/>
          <w:sz w:val="22"/>
          <w:lang w:val="en-US" w:eastAsia="en-US"/>
        </w:rPr>
        <w:t>DAFLON</w:t>
      </w:r>
      <w:r w:rsidRPr="00E27004">
        <w:rPr>
          <w:b/>
          <w:noProof/>
          <w:sz w:val="22"/>
          <w:lang w:eastAsia="en-US"/>
        </w:rPr>
        <w:t xml:space="preserve"> 500</w:t>
      </w:r>
      <w:r>
        <w:rPr>
          <w:b/>
          <w:noProof/>
          <w:sz w:val="22"/>
          <w:lang w:val="en-US" w:eastAsia="en-US"/>
        </w:rPr>
        <w:t>mg</w:t>
      </w:r>
    </w:p>
    <w:p w14:paraId="431C51BE" w14:textId="77777777" w:rsidR="0097449E" w:rsidRPr="004366AC" w:rsidRDefault="0097449E" w:rsidP="0097449E">
      <w:pPr>
        <w:pStyle w:val="BlockText"/>
        <w:spacing w:before="0" w:after="0"/>
        <w:ind w:left="0"/>
        <w:rPr>
          <w:sz w:val="22"/>
          <w:szCs w:val="22"/>
        </w:rPr>
      </w:pPr>
      <w:r w:rsidRPr="004366AC">
        <w:rPr>
          <w:sz w:val="22"/>
          <w:szCs w:val="22"/>
        </w:rPr>
        <w:t xml:space="preserve">Δεν έχουν αναφερθεί αλληλεπιδράσεις με άλλα φάρμακα ή ουσίες. Αλληλεπίδραση με αντιπηκτικά τύπου βαρφαρίνης δεν έχει </w:t>
      </w:r>
      <w:r>
        <w:rPr>
          <w:sz w:val="22"/>
          <w:szCs w:val="22"/>
        </w:rPr>
        <w:t>παρατηρηθεί</w:t>
      </w:r>
      <w:r w:rsidRPr="004366AC">
        <w:rPr>
          <w:sz w:val="22"/>
          <w:szCs w:val="22"/>
        </w:rPr>
        <w:t>.</w:t>
      </w:r>
    </w:p>
    <w:p w14:paraId="3078C123" w14:textId="77777777" w:rsidR="0097449E" w:rsidRPr="004366AC" w:rsidRDefault="0097449E" w:rsidP="0097449E">
      <w:pPr>
        <w:pStyle w:val="BlockText"/>
        <w:spacing w:before="0" w:after="0"/>
        <w:ind w:left="0"/>
        <w:rPr>
          <w:sz w:val="22"/>
          <w:szCs w:val="22"/>
        </w:rPr>
      </w:pPr>
      <w:r>
        <w:rPr>
          <w:sz w:val="22"/>
          <w:szCs w:val="22"/>
        </w:rPr>
        <w:t>Ε</w:t>
      </w:r>
      <w:r w:rsidRPr="004366AC">
        <w:rPr>
          <w:sz w:val="22"/>
          <w:szCs w:val="22"/>
        </w:rPr>
        <w:t>νημερώσετε τον γιατρό ή τον φαρμακοποιό σας εάν παίρνετε</w:t>
      </w:r>
      <w:r>
        <w:rPr>
          <w:sz w:val="22"/>
          <w:szCs w:val="22"/>
        </w:rPr>
        <w:t>,</w:t>
      </w:r>
      <w:r w:rsidRPr="004366AC">
        <w:rPr>
          <w:sz w:val="22"/>
          <w:szCs w:val="22"/>
        </w:rPr>
        <w:t xml:space="preserve"> έχετε πρόσφατα πάρει </w:t>
      </w:r>
      <w:r>
        <w:rPr>
          <w:sz w:val="22"/>
          <w:szCs w:val="22"/>
        </w:rPr>
        <w:t xml:space="preserve">ή μπορεί να πάρετε </w:t>
      </w:r>
      <w:r w:rsidRPr="004366AC">
        <w:rPr>
          <w:sz w:val="22"/>
          <w:szCs w:val="22"/>
        </w:rPr>
        <w:t>άλλα φάρμακα.</w:t>
      </w:r>
    </w:p>
    <w:p w14:paraId="239630C3" w14:textId="77777777" w:rsidR="0097449E" w:rsidRPr="004366AC" w:rsidRDefault="0097449E" w:rsidP="0097449E">
      <w:pPr>
        <w:pStyle w:val="BlockText"/>
        <w:spacing w:before="0" w:after="0"/>
        <w:ind w:left="0"/>
        <w:rPr>
          <w:b/>
          <w:sz w:val="22"/>
          <w:szCs w:val="22"/>
        </w:rPr>
      </w:pPr>
    </w:p>
    <w:p w14:paraId="53D96289" w14:textId="77777777" w:rsidR="0097449E" w:rsidRPr="004366AC" w:rsidRDefault="0097449E" w:rsidP="0097449E">
      <w:pPr>
        <w:pStyle w:val="BlockText"/>
        <w:spacing w:before="0" w:after="0"/>
        <w:ind w:left="0"/>
        <w:rPr>
          <w:b/>
          <w:noProof/>
          <w:sz w:val="22"/>
          <w:szCs w:val="22"/>
        </w:rPr>
      </w:pPr>
      <w:r>
        <w:rPr>
          <w:b/>
          <w:sz w:val="22"/>
          <w:szCs w:val="22"/>
        </w:rPr>
        <w:t xml:space="preserve">Το </w:t>
      </w:r>
      <w:r w:rsidRPr="004366AC">
        <w:rPr>
          <w:b/>
          <w:noProof/>
          <w:sz w:val="22"/>
          <w:szCs w:val="22"/>
        </w:rPr>
        <w:t>DAFLON 500mg με τροφ</w:t>
      </w:r>
      <w:r>
        <w:rPr>
          <w:b/>
          <w:noProof/>
          <w:sz w:val="22"/>
          <w:szCs w:val="22"/>
        </w:rPr>
        <w:t>ή</w:t>
      </w:r>
      <w:r w:rsidRPr="004366AC">
        <w:rPr>
          <w:b/>
          <w:noProof/>
          <w:sz w:val="22"/>
          <w:szCs w:val="22"/>
        </w:rPr>
        <w:t xml:space="preserve"> και ποτ</w:t>
      </w:r>
      <w:r>
        <w:rPr>
          <w:b/>
          <w:noProof/>
          <w:sz w:val="22"/>
          <w:szCs w:val="22"/>
        </w:rPr>
        <w:t>ό</w:t>
      </w:r>
    </w:p>
    <w:p w14:paraId="55A5F65D" w14:textId="77777777" w:rsidR="0097449E" w:rsidRPr="004366AC" w:rsidRDefault="0097449E" w:rsidP="0097449E">
      <w:pPr>
        <w:pStyle w:val="BlockText"/>
        <w:spacing w:before="0" w:after="0"/>
        <w:ind w:left="0"/>
        <w:rPr>
          <w:noProof/>
          <w:sz w:val="22"/>
          <w:szCs w:val="22"/>
        </w:rPr>
      </w:pPr>
      <w:r w:rsidRPr="004366AC">
        <w:rPr>
          <w:noProof/>
          <w:sz w:val="22"/>
          <w:szCs w:val="22"/>
        </w:rPr>
        <w:t xml:space="preserve">Χορηγείται κατά τη διάρκεια των γευμάτων. </w:t>
      </w:r>
    </w:p>
    <w:p w14:paraId="5AE92A65" w14:textId="77777777" w:rsidR="0097449E" w:rsidRPr="004366AC" w:rsidRDefault="0097449E" w:rsidP="0097449E">
      <w:pPr>
        <w:pStyle w:val="BlockText"/>
        <w:spacing w:before="0" w:after="0"/>
        <w:ind w:left="0"/>
        <w:rPr>
          <w:b/>
          <w:noProof/>
          <w:sz w:val="22"/>
          <w:szCs w:val="22"/>
        </w:rPr>
      </w:pPr>
    </w:p>
    <w:p w14:paraId="3E0C5203" w14:textId="77777777" w:rsidR="0097449E" w:rsidRPr="004366AC" w:rsidRDefault="0097449E" w:rsidP="0097449E">
      <w:pPr>
        <w:pStyle w:val="BlockText"/>
        <w:spacing w:before="0" w:after="0"/>
        <w:ind w:left="0"/>
        <w:rPr>
          <w:b/>
          <w:sz w:val="22"/>
          <w:szCs w:val="22"/>
        </w:rPr>
      </w:pPr>
      <w:r w:rsidRPr="004366AC">
        <w:rPr>
          <w:b/>
          <w:sz w:val="22"/>
          <w:szCs w:val="22"/>
        </w:rPr>
        <w:t>Κύηση και θηλασμός</w:t>
      </w:r>
    </w:p>
    <w:p w14:paraId="79B31773" w14:textId="77777777" w:rsidR="0097449E" w:rsidRDefault="0097449E" w:rsidP="0097449E">
      <w:pPr>
        <w:pStyle w:val="BlockText"/>
        <w:spacing w:before="0" w:after="0"/>
        <w:ind w:left="0"/>
        <w:rPr>
          <w:sz w:val="22"/>
          <w:szCs w:val="22"/>
        </w:rPr>
      </w:pPr>
    </w:p>
    <w:p w14:paraId="6697993A" w14:textId="77777777" w:rsidR="0097449E" w:rsidRPr="00E27004" w:rsidRDefault="0097449E" w:rsidP="0097449E">
      <w:pPr>
        <w:pStyle w:val="BlockText"/>
        <w:spacing w:before="0" w:after="0"/>
        <w:ind w:left="0"/>
        <w:rPr>
          <w:sz w:val="22"/>
          <w:szCs w:val="22"/>
        </w:rPr>
      </w:pPr>
      <w:r w:rsidRPr="00E27004">
        <w:rPr>
          <w:snapToGrid w:val="0"/>
          <w:sz w:val="22"/>
          <w:szCs w:val="22"/>
        </w:rPr>
        <w:t>Εάν είσ</w:t>
      </w:r>
      <w:r>
        <w:rPr>
          <w:snapToGrid w:val="0"/>
          <w:sz w:val="22"/>
          <w:szCs w:val="22"/>
        </w:rPr>
        <w:t>τ</w:t>
      </w:r>
      <w:r w:rsidRPr="00E27004">
        <w:rPr>
          <w:snapToGrid w:val="0"/>
          <w:sz w:val="22"/>
          <w:szCs w:val="22"/>
        </w:rPr>
        <w:t>ε έγκυος ή θηλάζετε, νομίζετε ότι μπορεί να είσ</w:t>
      </w:r>
      <w:r>
        <w:rPr>
          <w:snapToGrid w:val="0"/>
          <w:sz w:val="22"/>
          <w:szCs w:val="22"/>
        </w:rPr>
        <w:t>τ</w:t>
      </w:r>
      <w:r w:rsidRPr="00E27004">
        <w:rPr>
          <w:snapToGrid w:val="0"/>
          <w:sz w:val="22"/>
          <w:szCs w:val="22"/>
        </w:rPr>
        <w:t xml:space="preserve">ε έγκυος ή σχεδιάζετε να αποκτήσετε παιδί, ζητήστε τη συμβουλή του γιατρού ή του φαρμακοποιού σας </w:t>
      </w:r>
      <w:r>
        <w:rPr>
          <w:snapToGrid w:val="0"/>
          <w:sz w:val="22"/>
          <w:szCs w:val="22"/>
        </w:rPr>
        <w:t>πριν</w:t>
      </w:r>
      <w:r w:rsidRPr="00E27004">
        <w:rPr>
          <w:snapToGrid w:val="0"/>
          <w:sz w:val="22"/>
          <w:szCs w:val="22"/>
        </w:rPr>
        <w:t xml:space="preserve"> πάρετε αυτό το φάρμακο.</w:t>
      </w:r>
    </w:p>
    <w:p w14:paraId="60DE290D" w14:textId="77777777" w:rsidR="0097449E" w:rsidRPr="00356857" w:rsidRDefault="0097449E" w:rsidP="0097449E">
      <w:pPr>
        <w:pStyle w:val="BlockText"/>
        <w:spacing w:before="0" w:after="0"/>
        <w:ind w:left="0"/>
        <w:rPr>
          <w:sz w:val="22"/>
          <w:szCs w:val="22"/>
        </w:rPr>
      </w:pPr>
    </w:p>
    <w:p w14:paraId="4B30167A" w14:textId="77777777" w:rsidR="0097449E" w:rsidRDefault="0097449E" w:rsidP="0097449E">
      <w:pPr>
        <w:pStyle w:val="BlockText"/>
        <w:spacing w:before="0" w:after="0"/>
        <w:ind w:left="0"/>
        <w:rPr>
          <w:sz w:val="22"/>
          <w:szCs w:val="22"/>
        </w:rPr>
      </w:pPr>
    </w:p>
    <w:p w14:paraId="0EDB1BE4" w14:textId="77777777" w:rsidR="0097449E" w:rsidRPr="00FA1407" w:rsidRDefault="0097449E" w:rsidP="0097449E">
      <w:pPr>
        <w:pStyle w:val="BlockText"/>
        <w:spacing w:before="0" w:after="0"/>
        <w:ind w:left="0"/>
        <w:rPr>
          <w:sz w:val="22"/>
          <w:szCs w:val="22"/>
        </w:rPr>
      </w:pPr>
      <w:r w:rsidRPr="00FD6006">
        <w:rPr>
          <w:sz w:val="22"/>
          <w:szCs w:val="22"/>
        </w:rPr>
        <w:t>Κύηση</w:t>
      </w:r>
      <w:r w:rsidRPr="00FA1407">
        <w:rPr>
          <w:sz w:val="22"/>
          <w:szCs w:val="22"/>
        </w:rPr>
        <w:t xml:space="preserve"> </w:t>
      </w:r>
    </w:p>
    <w:p w14:paraId="06C9BDF1" w14:textId="77777777" w:rsidR="0097449E" w:rsidRPr="00FD6006" w:rsidRDefault="0097449E" w:rsidP="0097449E">
      <w:pPr>
        <w:spacing w:after="0"/>
        <w:jc w:val="both"/>
        <w:rPr>
          <w:rFonts w:cs="Calibri"/>
          <w:sz w:val="22"/>
          <w:szCs w:val="22"/>
          <w:lang w:val="el-GR"/>
        </w:rPr>
      </w:pPr>
      <w:r w:rsidRPr="00FA1407">
        <w:rPr>
          <w:rFonts w:cs="Calibri"/>
          <w:sz w:val="22"/>
          <w:szCs w:val="22"/>
          <w:lang w:val="el-GR"/>
        </w:rPr>
        <w:t xml:space="preserve">Ως μέτρο πρόληψης, είναι προτιμότερο να αποφεύγεται η χρήση του </w:t>
      </w:r>
      <w:r w:rsidRPr="00FC2E94">
        <w:rPr>
          <w:rFonts w:cs="Calibri"/>
          <w:sz w:val="22"/>
          <w:szCs w:val="22"/>
          <w:lang w:val="el-GR"/>
        </w:rPr>
        <w:t xml:space="preserve">DAFLON 500mg </w:t>
      </w:r>
      <w:r w:rsidRPr="00FA1407">
        <w:rPr>
          <w:rFonts w:cs="Calibri"/>
          <w:sz w:val="22"/>
          <w:szCs w:val="22"/>
          <w:lang w:val="el-GR"/>
        </w:rPr>
        <w:t>κατά τη διάρκεια της εγκυμοσύνης.</w:t>
      </w:r>
      <w:r w:rsidRPr="00FD6006">
        <w:rPr>
          <w:rFonts w:cs="Calibri"/>
          <w:sz w:val="22"/>
          <w:szCs w:val="22"/>
          <w:lang w:val="el-GR"/>
        </w:rPr>
        <w:t xml:space="preserve">  </w:t>
      </w:r>
    </w:p>
    <w:p w14:paraId="04887E4D" w14:textId="77777777" w:rsidR="0097449E" w:rsidRPr="00FD6006" w:rsidRDefault="0097449E" w:rsidP="0097449E">
      <w:pPr>
        <w:pStyle w:val="BlockText"/>
        <w:spacing w:before="0" w:after="0"/>
        <w:ind w:left="0"/>
        <w:rPr>
          <w:sz w:val="22"/>
          <w:szCs w:val="22"/>
        </w:rPr>
      </w:pPr>
    </w:p>
    <w:p w14:paraId="036208D9" w14:textId="77777777" w:rsidR="0097449E" w:rsidRPr="006E475C" w:rsidRDefault="0097449E" w:rsidP="0097449E">
      <w:pPr>
        <w:pStyle w:val="BlockText"/>
        <w:spacing w:before="0" w:after="0"/>
        <w:ind w:left="0"/>
        <w:rPr>
          <w:sz w:val="22"/>
          <w:szCs w:val="22"/>
        </w:rPr>
      </w:pPr>
      <w:r w:rsidRPr="006E475C">
        <w:rPr>
          <w:sz w:val="22"/>
          <w:szCs w:val="22"/>
        </w:rPr>
        <w:t xml:space="preserve">Θηλασμός </w:t>
      </w:r>
    </w:p>
    <w:p w14:paraId="62FA1B23" w14:textId="77777777" w:rsidR="0097449E" w:rsidRPr="00FA1407" w:rsidRDefault="0097449E" w:rsidP="0097449E">
      <w:pPr>
        <w:tabs>
          <w:tab w:val="left" w:pos="567"/>
        </w:tabs>
        <w:ind w:right="141"/>
        <w:jc w:val="both"/>
        <w:rPr>
          <w:bCs/>
          <w:sz w:val="22"/>
          <w:szCs w:val="22"/>
          <w:lang w:val="el-GR"/>
        </w:rPr>
      </w:pPr>
      <w:r w:rsidRPr="00FA1407">
        <w:rPr>
          <w:bCs/>
          <w:sz w:val="22"/>
          <w:szCs w:val="22"/>
          <w:lang w:val="el-GR"/>
        </w:rPr>
        <w:t>Λόγω απουσίας δεδομένων σχετικά με την έκκριση του φαρμάκου στο ανθρώπινο γάλα, δεν συνιστάται ο θηλασμός κατά τη διάρκεια της θεραπείας.</w:t>
      </w:r>
    </w:p>
    <w:p w14:paraId="2FEFF14C" w14:textId="77777777" w:rsidR="0097449E" w:rsidRPr="00E27004" w:rsidRDefault="0097449E" w:rsidP="0097449E">
      <w:pPr>
        <w:pStyle w:val="BlockText"/>
        <w:spacing w:before="0" w:after="0"/>
        <w:ind w:left="0"/>
        <w:rPr>
          <w:sz w:val="22"/>
          <w:szCs w:val="22"/>
        </w:rPr>
      </w:pPr>
    </w:p>
    <w:p w14:paraId="2308B373" w14:textId="77777777" w:rsidR="0097449E" w:rsidRPr="004366AC" w:rsidRDefault="0097449E" w:rsidP="0097449E">
      <w:pPr>
        <w:pStyle w:val="BlockText"/>
        <w:spacing w:before="0" w:after="0"/>
        <w:ind w:left="0"/>
        <w:rPr>
          <w:b/>
          <w:sz w:val="22"/>
          <w:szCs w:val="22"/>
        </w:rPr>
      </w:pPr>
      <w:r w:rsidRPr="004366AC">
        <w:rPr>
          <w:b/>
          <w:sz w:val="22"/>
          <w:szCs w:val="22"/>
        </w:rPr>
        <w:t xml:space="preserve">Οδήγηση και χειρισμός </w:t>
      </w:r>
      <w:r>
        <w:rPr>
          <w:b/>
          <w:sz w:val="22"/>
          <w:szCs w:val="22"/>
        </w:rPr>
        <w:t>μηχανημάτων</w:t>
      </w:r>
    </w:p>
    <w:p w14:paraId="1FD8F728" w14:textId="77777777" w:rsidR="0097449E" w:rsidRPr="004366AC" w:rsidRDefault="0097449E" w:rsidP="0097449E">
      <w:pPr>
        <w:pStyle w:val="BlockText"/>
        <w:spacing w:before="0" w:after="0"/>
        <w:ind w:left="0"/>
        <w:rPr>
          <w:sz w:val="22"/>
          <w:szCs w:val="22"/>
        </w:rPr>
      </w:pPr>
      <w:r w:rsidRPr="004366AC">
        <w:rPr>
          <w:sz w:val="22"/>
          <w:szCs w:val="22"/>
        </w:rPr>
        <w:t xml:space="preserve">Το προϊόν αυτό δεν φαίνεται να επηρεάζει την ικανότητα οδήγησης αυτοκινήτων ή χειρισμού </w:t>
      </w:r>
      <w:r>
        <w:rPr>
          <w:sz w:val="22"/>
          <w:szCs w:val="22"/>
        </w:rPr>
        <w:t>μηχανημάτων</w:t>
      </w:r>
      <w:r w:rsidRPr="004366AC">
        <w:rPr>
          <w:sz w:val="22"/>
          <w:szCs w:val="22"/>
        </w:rPr>
        <w:t xml:space="preserve">. Αν παρουσιάσετε ζάλη, δεν πρέπει να οδηγήσετε ή να χειριστείτε </w:t>
      </w:r>
      <w:r>
        <w:rPr>
          <w:sz w:val="22"/>
          <w:szCs w:val="22"/>
        </w:rPr>
        <w:t>μηχανήματα</w:t>
      </w:r>
      <w:r w:rsidRPr="004366AC">
        <w:rPr>
          <w:sz w:val="22"/>
          <w:szCs w:val="22"/>
        </w:rPr>
        <w:t>.</w:t>
      </w:r>
    </w:p>
    <w:p w14:paraId="618E6BBB" w14:textId="77777777" w:rsidR="0097449E" w:rsidRDefault="0097449E" w:rsidP="0097449E">
      <w:pPr>
        <w:pStyle w:val="BlockText"/>
        <w:spacing w:before="0" w:after="0"/>
        <w:ind w:left="0"/>
        <w:rPr>
          <w:sz w:val="22"/>
          <w:szCs w:val="22"/>
        </w:rPr>
      </w:pPr>
    </w:p>
    <w:p w14:paraId="2FC7D999" w14:textId="77777777" w:rsidR="0097449E" w:rsidRPr="00FA1407" w:rsidRDefault="0097449E" w:rsidP="0097449E">
      <w:pPr>
        <w:spacing w:before="0" w:after="0"/>
        <w:jc w:val="both"/>
        <w:rPr>
          <w:b/>
          <w:bCs/>
          <w:sz w:val="22"/>
          <w:szCs w:val="22"/>
          <w:lang w:val="el-GR"/>
        </w:rPr>
      </w:pPr>
      <w:r w:rsidRPr="00FA1407">
        <w:rPr>
          <w:b/>
          <w:bCs/>
          <w:sz w:val="22"/>
          <w:szCs w:val="22"/>
          <w:lang w:val="el-GR"/>
        </w:rPr>
        <w:t xml:space="preserve">Το </w:t>
      </w:r>
      <w:r w:rsidRPr="00FA1407">
        <w:rPr>
          <w:b/>
          <w:bCs/>
          <w:sz w:val="22"/>
          <w:szCs w:val="22"/>
          <w:lang w:val="en-US"/>
        </w:rPr>
        <w:t>DAFLON</w:t>
      </w:r>
      <w:r w:rsidRPr="00FA1407">
        <w:rPr>
          <w:b/>
          <w:bCs/>
          <w:sz w:val="22"/>
          <w:szCs w:val="22"/>
          <w:lang w:val="el-GR"/>
        </w:rPr>
        <w:t xml:space="preserve"> 500</w:t>
      </w:r>
      <w:r w:rsidRPr="00FA1407">
        <w:rPr>
          <w:b/>
          <w:bCs/>
          <w:sz w:val="22"/>
          <w:szCs w:val="22"/>
          <w:lang w:val="en-US"/>
        </w:rPr>
        <w:t>mg</w:t>
      </w:r>
      <w:r w:rsidRPr="00FA1407">
        <w:rPr>
          <w:b/>
          <w:bCs/>
          <w:sz w:val="22"/>
          <w:szCs w:val="22"/>
          <w:lang w:val="el-GR"/>
        </w:rPr>
        <w:t xml:space="preserve"> περιέχει νάτριο</w:t>
      </w:r>
    </w:p>
    <w:p w14:paraId="20F3954E" w14:textId="77777777" w:rsidR="0097449E" w:rsidRPr="00074776" w:rsidRDefault="0097449E" w:rsidP="0097449E">
      <w:pPr>
        <w:spacing w:before="0" w:after="0"/>
        <w:jc w:val="both"/>
        <w:rPr>
          <w:sz w:val="22"/>
          <w:szCs w:val="22"/>
          <w:lang w:val="el-GR"/>
        </w:rPr>
      </w:pPr>
      <w:r w:rsidRPr="00A20CEB">
        <w:rPr>
          <w:sz w:val="22"/>
          <w:szCs w:val="22"/>
          <w:lang w:val="el-GR"/>
        </w:rPr>
        <w:t xml:space="preserve">Το </w:t>
      </w:r>
      <w:r w:rsidRPr="00A20CEB">
        <w:rPr>
          <w:sz w:val="22"/>
          <w:szCs w:val="22"/>
          <w:lang w:val="en-US"/>
        </w:rPr>
        <w:t>DAFLON</w:t>
      </w:r>
      <w:r w:rsidRPr="00C92219">
        <w:rPr>
          <w:sz w:val="22"/>
          <w:szCs w:val="22"/>
          <w:lang w:val="el-GR"/>
        </w:rPr>
        <w:t xml:space="preserve"> 500</w:t>
      </w:r>
      <w:r>
        <w:rPr>
          <w:sz w:val="22"/>
          <w:szCs w:val="22"/>
          <w:lang w:val="en-US"/>
        </w:rPr>
        <w:t>mg</w:t>
      </w:r>
      <w:r w:rsidRPr="00C92219">
        <w:rPr>
          <w:sz w:val="22"/>
          <w:szCs w:val="22"/>
          <w:lang w:val="el-GR"/>
        </w:rPr>
        <w:t xml:space="preserve"> </w:t>
      </w:r>
      <w:r w:rsidRPr="00A20CEB">
        <w:rPr>
          <w:sz w:val="22"/>
          <w:szCs w:val="22"/>
          <w:lang w:val="el-GR"/>
        </w:rPr>
        <w:t>περιέχει λιγότερο από 1 mmol νατρίου (23 mg) ανά δισκίο, δηλαδή είναι ουσιαστικά «ελεύθερο νατρίου».</w:t>
      </w:r>
    </w:p>
    <w:p w14:paraId="3BB39931" w14:textId="77777777" w:rsidR="0097449E" w:rsidRPr="00CE2DD1" w:rsidRDefault="0097449E" w:rsidP="0097449E">
      <w:pPr>
        <w:pStyle w:val="BlockText"/>
        <w:spacing w:before="0" w:after="0"/>
        <w:ind w:left="0"/>
        <w:rPr>
          <w:sz w:val="22"/>
          <w:szCs w:val="22"/>
        </w:rPr>
      </w:pPr>
    </w:p>
    <w:p w14:paraId="7408CE0E" w14:textId="77777777" w:rsidR="0097449E" w:rsidRPr="00CE2DD1" w:rsidRDefault="0097449E" w:rsidP="0097449E">
      <w:pPr>
        <w:pStyle w:val="BlockText"/>
        <w:spacing w:before="0" w:after="0"/>
        <w:ind w:left="360"/>
        <w:rPr>
          <w:sz w:val="22"/>
          <w:szCs w:val="22"/>
        </w:rPr>
      </w:pPr>
    </w:p>
    <w:p w14:paraId="10D5E673" w14:textId="77777777" w:rsidR="0097449E" w:rsidRDefault="0097449E" w:rsidP="0097449E">
      <w:pPr>
        <w:pStyle w:val="BlockText"/>
        <w:numPr>
          <w:ilvl w:val="0"/>
          <w:numId w:val="9"/>
        </w:numPr>
        <w:tabs>
          <w:tab w:val="clear" w:pos="1080"/>
          <w:tab w:val="num" w:pos="426"/>
        </w:tabs>
        <w:spacing w:before="0" w:after="0"/>
        <w:ind w:left="426" w:hanging="426"/>
        <w:rPr>
          <w:b/>
          <w:noProof/>
          <w:sz w:val="22"/>
          <w:szCs w:val="22"/>
        </w:rPr>
      </w:pPr>
      <w:r w:rsidRPr="00405F78">
        <w:rPr>
          <w:b/>
          <w:noProof/>
          <w:sz w:val="22"/>
          <w:lang w:eastAsia="en-US"/>
        </w:rPr>
        <w:t>Πώς να πάρετε το</w:t>
      </w:r>
      <w:r w:rsidRPr="004366AC">
        <w:rPr>
          <w:b/>
          <w:noProof/>
          <w:sz w:val="22"/>
          <w:szCs w:val="22"/>
        </w:rPr>
        <w:t xml:space="preserve"> DAFLON 500 mg</w:t>
      </w:r>
    </w:p>
    <w:p w14:paraId="78F68AE3" w14:textId="77777777" w:rsidR="0097449E" w:rsidRPr="00E27004" w:rsidRDefault="0097449E" w:rsidP="0097449E">
      <w:pPr>
        <w:pStyle w:val="BlockText"/>
        <w:spacing w:before="0" w:after="0"/>
        <w:ind w:left="426"/>
        <w:rPr>
          <w:b/>
          <w:noProof/>
          <w:sz w:val="22"/>
          <w:szCs w:val="22"/>
        </w:rPr>
      </w:pPr>
    </w:p>
    <w:p w14:paraId="253B20C0" w14:textId="77777777" w:rsidR="0097449E" w:rsidRPr="004366AC" w:rsidRDefault="0097449E" w:rsidP="0097449E">
      <w:pPr>
        <w:spacing w:before="0" w:after="0"/>
        <w:jc w:val="both"/>
        <w:rPr>
          <w:sz w:val="22"/>
          <w:szCs w:val="22"/>
          <w:lang w:val="el-GR"/>
        </w:rPr>
      </w:pPr>
      <w:r w:rsidRPr="004366AC">
        <w:rPr>
          <w:sz w:val="22"/>
          <w:szCs w:val="22"/>
          <w:lang w:val="el-GR"/>
        </w:rPr>
        <w:t xml:space="preserve">Πάντοτε να παίρνετε το </w:t>
      </w:r>
      <w:r w:rsidRPr="004366AC">
        <w:rPr>
          <w:sz w:val="22"/>
          <w:szCs w:val="22"/>
          <w:lang w:val="en-US"/>
        </w:rPr>
        <w:t>DAFLON</w:t>
      </w:r>
      <w:r w:rsidRPr="004366AC">
        <w:rPr>
          <w:sz w:val="22"/>
          <w:szCs w:val="22"/>
          <w:lang w:val="el-GR"/>
        </w:rPr>
        <w:t xml:space="preserve"> 500 </w:t>
      </w:r>
      <w:r w:rsidRPr="004366AC">
        <w:rPr>
          <w:sz w:val="22"/>
          <w:szCs w:val="22"/>
          <w:lang w:val="en-US"/>
        </w:rPr>
        <w:t>mg</w:t>
      </w:r>
      <w:r w:rsidRPr="004366AC">
        <w:rPr>
          <w:sz w:val="22"/>
          <w:szCs w:val="22"/>
          <w:lang w:val="el-GR"/>
        </w:rPr>
        <w:t xml:space="preserve"> αυστηρά σύμφωνα με τις οδηγίες του γιατρού σας. Εάν έχετε αμφιβολίες, ρωτήστε το γιατρό ή το φαρμακοποιό σας.</w:t>
      </w:r>
    </w:p>
    <w:p w14:paraId="68642A02" w14:textId="77777777" w:rsidR="0097449E" w:rsidRPr="00FA1407" w:rsidRDefault="0097449E" w:rsidP="0097449E">
      <w:pPr>
        <w:pStyle w:val="BlockText"/>
        <w:spacing w:before="0" w:after="0"/>
        <w:ind w:left="0"/>
        <w:rPr>
          <w:sz w:val="22"/>
          <w:szCs w:val="22"/>
        </w:rPr>
      </w:pPr>
    </w:p>
    <w:p w14:paraId="65AC7AC5" w14:textId="77777777" w:rsidR="0097449E" w:rsidRPr="00CE2DD1" w:rsidRDefault="0097449E" w:rsidP="0097449E">
      <w:pPr>
        <w:pStyle w:val="BlockText"/>
        <w:spacing w:before="0" w:after="0"/>
        <w:ind w:left="0"/>
        <w:rPr>
          <w:sz w:val="22"/>
          <w:szCs w:val="22"/>
        </w:rPr>
      </w:pPr>
      <w:r w:rsidRPr="004366AC">
        <w:rPr>
          <w:sz w:val="22"/>
          <w:szCs w:val="22"/>
        </w:rPr>
        <w:t xml:space="preserve">Εκτός και αν σας έχει συνταγογραφηθεί διαφορετικά από το γιατρό σας η συνήθης δόση για τους ενήλικες είναι: </w:t>
      </w:r>
    </w:p>
    <w:p w14:paraId="24EED4EC" w14:textId="77777777" w:rsidR="0097449E" w:rsidRPr="00CE2DD1" w:rsidRDefault="0097449E" w:rsidP="0097449E">
      <w:pPr>
        <w:pStyle w:val="BlockText"/>
        <w:spacing w:before="0" w:after="0"/>
        <w:ind w:left="0"/>
        <w:rPr>
          <w:sz w:val="22"/>
          <w:szCs w:val="22"/>
        </w:rPr>
      </w:pPr>
    </w:p>
    <w:p w14:paraId="796B3726" w14:textId="77777777" w:rsidR="0097449E" w:rsidRPr="004366AC" w:rsidRDefault="0097449E" w:rsidP="0097449E">
      <w:pPr>
        <w:pStyle w:val="BlockText"/>
        <w:spacing w:before="0" w:after="0"/>
        <w:ind w:left="-142" w:firstLine="142"/>
        <w:rPr>
          <w:sz w:val="22"/>
          <w:szCs w:val="22"/>
          <w:u w:val="single"/>
        </w:rPr>
      </w:pPr>
      <w:r w:rsidRPr="004366AC">
        <w:rPr>
          <w:sz w:val="22"/>
          <w:szCs w:val="22"/>
          <w:u w:val="single"/>
        </w:rPr>
        <w:t>Χρόνια φλεβική ανεπάρκεια:</w:t>
      </w:r>
    </w:p>
    <w:p w14:paraId="212FAFB5" w14:textId="77777777" w:rsidR="0097449E" w:rsidRPr="004366AC" w:rsidRDefault="0097449E" w:rsidP="0097449E">
      <w:pPr>
        <w:pStyle w:val="BlockText"/>
        <w:spacing w:before="0" w:after="0"/>
        <w:ind w:left="0"/>
        <w:rPr>
          <w:sz w:val="22"/>
          <w:szCs w:val="22"/>
        </w:rPr>
      </w:pPr>
      <w:r w:rsidRPr="004366AC">
        <w:rPr>
          <w:sz w:val="22"/>
          <w:szCs w:val="22"/>
        </w:rPr>
        <w:t>Η συνήθης δοσολογία είναι 2 δισκία την ημέρα, 1 δισκίο το μεσημέρι και 1 δισκίο το βράδυ, κατά τη διάρκεια των γευμάτων.</w:t>
      </w:r>
    </w:p>
    <w:p w14:paraId="3D7472D1" w14:textId="77777777" w:rsidR="0097449E" w:rsidRDefault="0097449E" w:rsidP="0097449E">
      <w:pPr>
        <w:pStyle w:val="BlockText"/>
        <w:spacing w:before="0" w:after="0"/>
        <w:ind w:left="-142" w:firstLine="142"/>
        <w:rPr>
          <w:sz w:val="22"/>
          <w:szCs w:val="22"/>
          <w:u w:val="single"/>
        </w:rPr>
      </w:pPr>
    </w:p>
    <w:p w14:paraId="3765A161" w14:textId="77777777" w:rsidR="0097449E" w:rsidRPr="004366AC" w:rsidRDefault="0097449E" w:rsidP="0097449E">
      <w:pPr>
        <w:pStyle w:val="BlockText"/>
        <w:spacing w:before="0" w:after="0"/>
        <w:ind w:left="-142" w:firstLine="142"/>
        <w:rPr>
          <w:sz w:val="22"/>
          <w:szCs w:val="22"/>
          <w:u w:val="single"/>
        </w:rPr>
      </w:pPr>
      <w:r w:rsidRPr="004366AC">
        <w:rPr>
          <w:sz w:val="22"/>
          <w:szCs w:val="22"/>
          <w:u w:val="single"/>
        </w:rPr>
        <w:t>Αιμορροϊδική κρίση:</w:t>
      </w:r>
    </w:p>
    <w:p w14:paraId="50ECDDD4" w14:textId="77777777" w:rsidR="0097449E" w:rsidRPr="004366AC" w:rsidRDefault="0097449E" w:rsidP="0097449E">
      <w:pPr>
        <w:pStyle w:val="BlockText"/>
        <w:spacing w:before="0" w:after="0"/>
        <w:ind w:left="0"/>
        <w:rPr>
          <w:sz w:val="22"/>
          <w:szCs w:val="22"/>
        </w:rPr>
      </w:pPr>
      <w:r w:rsidRPr="004366AC">
        <w:rPr>
          <w:sz w:val="22"/>
          <w:szCs w:val="22"/>
        </w:rPr>
        <w:t xml:space="preserve">6 δισκία </w:t>
      </w:r>
      <w:r>
        <w:rPr>
          <w:sz w:val="22"/>
          <w:szCs w:val="22"/>
        </w:rPr>
        <w:t xml:space="preserve">ανά ημέρα </w:t>
      </w:r>
      <w:r w:rsidRPr="004366AC">
        <w:rPr>
          <w:sz w:val="22"/>
          <w:szCs w:val="22"/>
        </w:rPr>
        <w:t xml:space="preserve">για τις πρώτες τέσσερις ημέρες, και στη συνέχεια 4 δισκία </w:t>
      </w:r>
      <w:r>
        <w:rPr>
          <w:sz w:val="22"/>
          <w:szCs w:val="22"/>
        </w:rPr>
        <w:t xml:space="preserve">ανά ημέρα </w:t>
      </w:r>
      <w:r w:rsidRPr="004366AC">
        <w:rPr>
          <w:sz w:val="22"/>
          <w:szCs w:val="22"/>
        </w:rPr>
        <w:t xml:space="preserve">για τις επόμενες τρεις. </w:t>
      </w:r>
    </w:p>
    <w:p w14:paraId="2A06F4D2" w14:textId="77777777" w:rsidR="0097449E" w:rsidRPr="00300506" w:rsidRDefault="0097449E" w:rsidP="0097449E">
      <w:pPr>
        <w:pStyle w:val="BlockText"/>
        <w:spacing w:before="0" w:after="0"/>
        <w:ind w:left="0"/>
        <w:rPr>
          <w:b/>
          <w:sz w:val="22"/>
          <w:szCs w:val="22"/>
        </w:rPr>
      </w:pPr>
    </w:p>
    <w:p w14:paraId="67EAD7DB" w14:textId="77777777" w:rsidR="0097449E" w:rsidRPr="00841B98" w:rsidRDefault="0097449E" w:rsidP="0097449E">
      <w:pPr>
        <w:pStyle w:val="BlockText"/>
        <w:spacing w:before="0" w:after="0"/>
        <w:ind w:left="0"/>
        <w:rPr>
          <w:b/>
          <w:sz w:val="22"/>
          <w:szCs w:val="22"/>
        </w:rPr>
      </w:pPr>
      <w:r>
        <w:rPr>
          <w:b/>
          <w:sz w:val="22"/>
          <w:szCs w:val="22"/>
        </w:rPr>
        <w:t>Χρήση σε π</w:t>
      </w:r>
      <w:r w:rsidRPr="00841B98">
        <w:rPr>
          <w:b/>
          <w:sz w:val="22"/>
          <w:szCs w:val="22"/>
        </w:rPr>
        <w:t>αιδιά</w:t>
      </w:r>
      <w:r>
        <w:rPr>
          <w:b/>
          <w:sz w:val="22"/>
          <w:szCs w:val="22"/>
        </w:rPr>
        <w:t xml:space="preserve"> και εφήβους</w:t>
      </w:r>
    </w:p>
    <w:p w14:paraId="3767D5E9" w14:textId="77777777" w:rsidR="0097449E" w:rsidRPr="004366AC" w:rsidRDefault="0097449E" w:rsidP="0097449E">
      <w:pPr>
        <w:pStyle w:val="BlockText"/>
        <w:spacing w:before="0" w:after="0"/>
        <w:ind w:left="-142" w:firstLine="142"/>
        <w:rPr>
          <w:noProof/>
          <w:sz w:val="22"/>
          <w:szCs w:val="22"/>
        </w:rPr>
      </w:pPr>
      <w:r w:rsidRPr="004366AC">
        <w:rPr>
          <w:sz w:val="22"/>
          <w:szCs w:val="22"/>
        </w:rPr>
        <w:t xml:space="preserve">Η χορήγηση του </w:t>
      </w:r>
      <w:r w:rsidRPr="004366AC">
        <w:rPr>
          <w:noProof/>
          <w:sz w:val="22"/>
          <w:szCs w:val="22"/>
        </w:rPr>
        <w:t xml:space="preserve">DAFLON 500 mg δεν ενδείκνυται σε παιδιά και εφήβους. </w:t>
      </w:r>
    </w:p>
    <w:p w14:paraId="25860DF5" w14:textId="77777777" w:rsidR="0097449E" w:rsidRPr="004366AC" w:rsidRDefault="0097449E" w:rsidP="0097449E">
      <w:pPr>
        <w:pStyle w:val="BlockText"/>
        <w:spacing w:before="0" w:after="0"/>
        <w:ind w:left="284"/>
        <w:rPr>
          <w:noProof/>
          <w:sz w:val="22"/>
          <w:szCs w:val="22"/>
        </w:rPr>
      </w:pPr>
    </w:p>
    <w:p w14:paraId="22D24054" w14:textId="77777777" w:rsidR="0097449E" w:rsidRPr="004366AC" w:rsidRDefault="0097449E" w:rsidP="0097449E">
      <w:pPr>
        <w:pStyle w:val="BlockText"/>
        <w:spacing w:before="0" w:after="0"/>
        <w:ind w:left="0"/>
        <w:rPr>
          <w:b/>
          <w:noProof/>
          <w:sz w:val="22"/>
          <w:szCs w:val="22"/>
        </w:rPr>
      </w:pPr>
      <w:r w:rsidRPr="004366AC">
        <w:rPr>
          <w:b/>
          <w:noProof/>
          <w:sz w:val="22"/>
          <w:szCs w:val="22"/>
        </w:rPr>
        <w:t>Ηλικιωμένοι, ασθενείς με νεφρική ή ηπατική δυσλειτουργία</w:t>
      </w:r>
    </w:p>
    <w:p w14:paraId="76FAA590" w14:textId="77777777" w:rsidR="0097449E" w:rsidRPr="004366AC" w:rsidRDefault="0097449E" w:rsidP="0097449E">
      <w:pPr>
        <w:pStyle w:val="BlockText"/>
        <w:spacing w:before="0" w:after="0"/>
        <w:ind w:left="0"/>
        <w:rPr>
          <w:noProof/>
          <w:sz w:val="22"/>
          <w:szCs w:val="22"/>
        </w:rPr>
      </w:pPr>
      <w:r w:rsidRPr="004366AC">
        <w:rPr>
          <w:noProof/>
          <w:sz w:val="22"/>
          <w:szCs w:val="22"/>
        </w:rPr>
        <w:t>Δεν απαιτείται προσαρμογή της δόσης</w:t>
      </w:r>
    </w:p>
    <w:p w14:paraId="08AE775B" w14:textId="77777777" w:rsidR="0097449E" w:rsidRPr="004366AC" w:rsidRDefault="0097449E" w:rsidP="0097449E">
      <w:pPr>
        <w:pStyle w:val="BlockText"/>
        <w:spacing w:before="0" w:after="0"/>
        <w:ind w:left="0"/>
        <w:rPr>
          <w:b/>
          <w:noProof/>
          <w:sz w:val="22"/>
          <w:szCs w:val="22"/>
        </w:rPr>
      </w:pPr>
    </w:p>
    <w:p w14:paraId="2825A338" w14:textId="77777777" w:rsidR="0097449E" w:rsidRDefault="0097449E" w:rsidP="0097449E">
      <w:pPr>
        <w:pStyle w:val="BlockText"/>
        <w:spacing w:before="0" w:after="0"/>
        <w:ind w:left="0"/>
        <w:rPr>
          <w:sz w:val="22"/>
          <w:szCs w:val="22"/>
        </w:rPr>
      </w:pPr>
      <w:r w:rsidRPr="004366AC">
        <w:rPr>
          <w:b/>
          <w:noProof/>
          <w:sz w:val="22"/>
          <w:szCs w:val="22"/>
        </w:rPr>
        <w:t>Εάν ξεχάσετε να πάρετε το DAFLON 500 mg</w:t>
      </w:r>
    </w:p>
    <w:p w14:paraId="46F367EC" w14:textId="77777777" w:rsidR="0097449E" w:rsidRPr="004366AC" w:rsidRDefault="0097449E" w:rsidP="0097449E">
      <w:pPr>
        <w:pStyle w:val="BlockText"/>
        <w:spacing w:before="0" w:after="0"/>
        <w:ind w:left="0"/>
        <w:rPr>
          <w:sz w:val="22"/>
          <w:szCs w:val="22"/>
        </w:rPr>
      </w:pPr>
      <w:r w:rsidRPr="004366AC">
        <w:rPr>
          <w:sz w:val="22"/>
          <w:szCs w:val="22"/>
        </w:rPr>
        <w:lastRenderedPageBreak/>
        <w:t>Εάν ξεχάσετε να πάρετε μία δόση του φαρμάκου σας, πάρτε την επόμενη δόση τη συνηθισμένη ώρα. Μην πάρετε διπλή δόση για να αναπληρώσετε τη δόση που ξεχάσατε.</w:t>
      </w:r>
    </w:p>
    <w:p w14:paraId="02E694A4" w14:textId="77777777" w:rsidR="0097449E" w:rsidRPr="004366AC" w:rsidRDefault="0097449E" w:rsidP="0097449E">
      <w:pPr>
        <w:pStyle w:val="BlockText"/>
        <w:spacing w:before="0" w:after="0"/>
        <w:ind w:left="0"/>
        <w:rPr>
          <w:sz w:val="22"/>
          <w:szCs w:val="22"/>
        </w:rPr>
      </w:pPr>
    </w:p>
    <w:p w14:paraId="62E10B21" w14:textId="77777777" w:rsidR="0097449E" w:rsidRPr="004366AC" w:rsidRDefault="0097449E" w:rsidP="0097449E">
      <w:pPr>
        <w:spacing w:before="0" w:after="0"/>
        <w:rPr>
          <w:b/>
          <w:noProof/>
          <w:sz w:val="22"/>
          <w:szCs w:val="22"/>
          <w:lang w:val="el-GR"/>
        </w:rPr>
      </w:pPr>
      <w:r w:rsidRPr="004366AC">
        <w:rPr>
          <w:b/>
          <w:noProof/>
          <w:sz w:val="22"/>
          <w:szCs w:val="22"/>
          <w:lang w:val="el-GR"/>
        </w:rPr>
        <w:t>Εάν πάρετε μεγαλύτερη δόση DAFLON 500 mg από την κανονική</w:t>
      </w:r>
    </w:p>
    <w:p w14:paraId="6E74C9A1" w14:textId="0AFFE7AF" w:rsidR="0097449E" w:rsidRPr="00FA1407" w:rsidRDefault="0097449E" w:rsidP="0097449E">
      <w:pPr>
        <w:jc w:val="both"/>
        <w:rPr>
          <w:sz w:val="22"/>
          <w:szCs w:val="22"/>
          <w:lang w:val="el-GR"/>
        </w:rPr>
      </w:pPr>
      <w:r w:rsidRPr="00FA1407">
        <w:rPr>
          <w:sz w:val="22"/>
          <w:szCs w:val="22"/>
          <w:lang w:val="el-GR"/>
        </w:rPr>
        <w:t xml:space="preserve">Εάν </w:t>
      </w:r>
      <w:r w:rsidR="005E459C">
        <w:rPr>
          <w:sz w:val="22"/>
          <w:szCs w:val="22"/>
          <w:lang w:val="el-GR"/>
        </w:rPr>
        <w:t>έχετε</w:t>
      </w:r>
      <w:r w:rsidR="005E459C" w:rsidRPr="00FA1407">
        <w:rPr>
          <w:sz w:val="22"/>
          <w:szCs w:val="22"/>
          <w:lang w:val="el-GR"/>
        </w:rPr>
        <w:t xml:space="preserve"> </w:t>
      </w:r>
      <w:r w:rsidRPr="00FA1407">
        <w:rPr>
          <w:sz w:val="22"/>
          <w:szCs w:val="22"/>
          <w:lang w:val="el-GR"/>
        </w:rPr>
        <w:t xml:space="preserve">λάβει περισσότερα δισκία </w:t>
      </w:r>
      <w:r w:rsidRPr="00FC2E94">
        <w:rPr>
          <w:sz w:val="22"/>
          <w:szCs w:val="22"/>
          <w:lang w:val="el-GR"/>
        </w:rPr>
        <w:t xml:space="preserve">DAFLON 500mg </w:t>
      </w:r>
      <w:r w:rsidRPr="00FA1407">
        <w:rPr>
          <w:sz w:val="22"/>
          <w:szCs w:val="22"/>
          <w:lang w:val="el-GR"/>
        </w:rPr>
        <w:t>απ’ότι θα έπρεπε, επικοινωνήστε άμεσα με τον γιατρό ή τον φαρμακοποιό σας.</w:t>
      </w:r>
    </w:p>
    <w:p w14:paraId="116811C3" w14:textId="77777777" w:rsidR="0097449E" w:rsidRPr="00FA1407" w:rsidRDefault="0097449E" w:rsidP="0097449E">
      <w:pPr>
        <w:jc w:val="both"/>
        <w:rPr>
          <w:sz w:val="22"/>
          <w:szCs w:val="22"/>
          <w:lang w:val="el-GR"/>
        </w:rPr>
      </w:pPr>
      <w:r w:rsidRPr="00FA1407">
        <w:rPr>
          <w:sz w:val="22"/>
          <w:szCs w:val="22"/>
          <w:lang w:val="el-GR"/>
        </w:rPr>
        <w:t xml:space="preserve">Αν και η εμπειρία από υπερδοσολογία με </w:t>
      </w:r>
      <w:r w:rsidRPr="00FC2E94">
        <w:rPr>
          <w:sz w:val="22"/>
          <w:szCs w:val="22"/>
          <w:lang w:val="el-GR"/>
        </w:rPr>
        <w:t xml:space="preserve">DAFLON 500mg </w:t>
      </w:r>
      <w:r w:rsidRPr="00FA1407">
        <w:rPr>
          <w:sz w:val="22"/>
          <w:szCs w:val="22"/>
          <w:lang w:val="el-GR"/>
        </w:rPr>
        <w:t>είναι περιορισμένη, έχουν αναφερθεί συμπτώματα που περιλαμβάνουν, διάρροια, ναυτία, κοιλιακό άλγος, κνησμός και εξάνθημα.</w:t>
      </w:r>
    </w:p>
    <w:p w14:paraId="607E2B72" w14:textId="77777777" w:rsidR="0097449E" w:rsidRDefault="0097449E" w:rsidP="0097449E">
      <w:pPr>
        <w:pStyle w:val="BlockText"/>
        <w:spacing w:before="0" w:after="0"/>
        <w:ind w:left="0"/>
        <w:rPr>
          <w:sz w:val="22"/>
          <w:szCs w:val="22"/>
        </w:rPr>
      </w:pPr>
      <w:r w:rsidRPr="004366AC">
        <w:rPr>
          <w:sz w:val="22"/>
          <w:szCs w:val="22"/>
        </w:rPr>
        <w:t>Σε περίπτωση υπερβολικής δόσης ειδοποιήστε το γιατρό σας ή τηλεφωνήστε στο Κέντρο Δηλητηριάσεων Αθηνών (τηλ.: 210 7793777).</w:t>
      </w:r>
    </w:p>
    <w:p w14:paraId="6355AACD" w14:textId="77777777" w:rsidR="0097449E" w:rsidRDefault="0097449E" w:rsidP="0097449E">
      <w:pPr>
        <w:pStyle w:val="BlockText"/>
        <w:spacing w:before="0" w:after="0"/>
        <w:ind w:left="0"/>
        <w:rPr>
          <w:sz w:val="22"/>
          <w:szCs w:val="22"/>
        </w:rPr>
      </w:pPr>
      <w:r w:rsidRPr="00B7140E">
        <w:rPr>
          <w:sz w:val="22"/>
          <w:szCs w:val="22"/>
        </w:rPr>
        <w:t>Εάν έχετε περισσότερες ερωτήσεις σχετικά με τη χρήση αυτού του φαρμάκου,</w:t>
      </w:r>
      <w:r>
        <w:rPr>
          <w:sz w:val="22"/>
          <w:szCs w:val="22"/>
        </w:rPr>
        <w:t xml:space="preserve"> </w:t>
      </w:r>
      <w:r w:rsidRPr="00B7140E">
        <w:rPr>
          <w:sz w:val="22"/>
          <w:szCs w:val="22"/>
        </w:rPr>
        <w:t>ρωτήστε τον γιατρό,</w:t>
      </w:r>
      <w:r>
        <w:rPr>
          <w:sz w:val="22"/>
          <w:szCs w:val="22"/>
        </w:rPr>
        <w:t xml:space="preserve"> </w:t>
      </w:r>
      <w:r w:rsidRPr="00B7140E">
        <w:rPr>
          <w:sz w:val="22"/>
          <w:szCs w:val="22"/>
        </w:rPr>
        <w:t xml:space="preserve"> ή</w:t>
      </w:r>
      <w:r>
        <w:rPr>
          <w:sz w:val="22"/>
          <w:szCs w:val="22"/>
        </w:rPr>
        <w:t xml:space="preserve">  </w:t>
      </w:r>
      <w:r w:rsidRPr="00B7140E">
        <w:rPr>
          <w:sz w:val="22"/>
          <w:szCs w:val="22"/>
        </w:rPr>
        <w:t>τον</w:t>
      </w:r>
      <w:r>
        <w:rPr>
          <w:sz w:val="22"/>
          <w:szCs w:val="22"/>
        </w:rPr>
        <w:t xml:space="preserve"> </w:t>
      </w:r>
      <w:r w:rsidRPr="00B7140E">
        <w:rPr>
          <w:sz w:val="22"/>
          <w:szCs w:val="22"/>
        </w:rPr>
        <w:t>φαρμακοποιό</w:t>
      </w:r>
      <w:r>
        <w:rPr>
          <w:sz w:val="22"/>
          <w:szCs w:val="22"/>
        </w:rPr>
        <w:t xml:space="preserve"> </w:t>
      </w:r>
      <w:r w:rsidRPr="00B7140E">
        <w:rPr>
          <w:sz w:val="22"/>
          <w:szCs w:val="22"/>
        </w:rPr>
        <w:t>ή τον νοσοκόμο</w:t>
      </w:r>
      <w:r>
        <w:rPr>
          <w:sz w:val="22"/>
          <w:szCs w:val="22"/>
        </w:rPr>
        <w:t xml:space="preserve"> </w:t>
      </w:r>
      <w:r w:rsidRPr="00B7140E">
        <w:rPr>
          <w:sz w:val="22"/>
          <w:szCs w:val="22"/>
        </w:rPr>
        <w:t>σας.</w:t>
      </w:r>
    </w:p>
    <w:p w14:paraId="68865403" w14:textId="77777777" w:rsidR="0097449E" w:rsidRPr="004366AC" w:rsidRDefault="0097449E" w:rsidP="0097449E">
      <w:pPr>
        <w:pStyle w:val="BlockText"/>
        <w:spacing w:before="0" w:after="0"/>
        <w:ind w:left="0"/>
        <w:rPr>
          <w:sz w:val="22"/>
          <w:szCs w:val="22"/>
        </w:rPr>
      </w:pPr>
    </w:p>
    <w:p w14:paraId="0451D341" w14:textId="77777777" w:rsidR="0097449E" w:rsidRPr="00841B98" w:rsidRDefault="0097449E" w:rsidP="0097449E">
      <w:pPr>
        <w:pStyle w:val="BlockText"/>
        <w:numPr>
          <w:ilvl w:val="0"/>
          <w:numId w:val="9"/>
        </w:numPr>
        <w:tabs>
          <w:tab w:val="clear" w:pos="1080"/>
          <w:tab w:val="num" w:pos="426"/>
        </w:tabs>
        <w:spacing w:before="0" w:after="0"/>
        <w:ind w:left="426" w:hanging="426"/>
        <w:rPr>
          <w:b/>
          <w:noProof/>
          <w:sz w:val="22"/>
          <w:szCs w:val="22"/>
        </w:rPr>
      </w:pPr>
      <w:r w:rsidRPr="00841B98">
        <w:rPr>
          <w:b/>
          <w:noProof/>
          <w:sz w:val="22"/>
          <w:szCs w:val="22"/>
        </w:rPr>
        <w:t>Πιθαν</w:t>
      </w:r>
      <w:r>
        <w:rPr>
          <w:b/>
          <w:noProof/>
          <w:sz w:val="22"/>
          <w:szCs w:val="22"/>
        </w:rPr>
        <w:t>ές</w:t>
      </w:r>
      <w:r w:rsidRPr="00841B98">
        <w:rPr>
          <w:b/>
          <w:noProof/>
          <w:sz w:val="22"/>
          <w:szCs w:val="22"/>
        </w:rPr>
        <w:t xml:space="preserve"> ανεπιθ</w:t>
      </w:r>
      <w:r>
        <w:rPr>
          <w:b/>
          <w:noProof/>
          <w:sz w:val="22"/>
          <w:szCs w:val="22"/>
        </w:rPr>
        <w:t>ύ</w:t>
      </w:r>
      <w:r w:rsidRPr="00841B98">
        <w:rPr>
          <w:b/>
          <w:noProof/>
          <w:sz w:val="22"/>
          <w:szCs w:val="22"/>
        </w:rPr>
        <w:t>μητες εν</w:t>
      </w:r>
      <w:r>
        <w:rPr>
          <w:b/>
          <w:noProof/>
          <w:sz w:val="22"/>
          <w:szCs w:val="22"/>
        </w:rPr>
        <w:t>έ</w:t>
      </w:r>
      <w:r w:rsidRPr="00841B98">
        <w:rPr>
          <w:b/>
          <w:noProof/>
          <w:sz w:val="22"/>
          <w:szCs w:val="22"/>
        </w:rPr>
        <w:t>ργειες</w:t>
      </w:r>
    </w:p>
    <w:p w14:paraId="5222281F" w14:textId="77777777" w:rsidR="0097449E" w:rsidRDefault="0097449E" w:rsidP="0097449E">
      <w:pPr>
        <w:spacing w:before="0" w:after="0"/>
        <w:rPr>
          <w:noProof/>
          <w:sz w:val="22"/>
          <w:szCs w:val="22"/>
          <w:lang w:val="el-GR"/>
        </w:rPr>
      </w:pPr>
    </w:p>
    <w:p w14:paraId="036A205B" w14:textId="77777777" w:rsidR="0097449E" w:rsidRPr="004366AC" w:rsidRDefault="0097449E" w:rsidP="0097449E">
      <w:pPr>
        <w:spacing w:before="0" w:after="0"/>
        <w:rPr>
          <w:noProof/>
          <w:sz w:val="22"/>
          <w:szCs w:val="22"/>
          <w:lang w:val="el-GR"/>
        </w:rPr>
      </w:pPr>
      <w:r w:rsidRPr="004366AC">
        <w:rPr>
          <w:noProof/>
          <w:sz w:val="22"/>
          <w:szCs w:val="22"/>
          <w:lang w:val="el-GR"/>
        </w:rPr>
        <w:t xml:space="preserve">Όπως όλα τα φάρμακα, έτσι </w:t>
      </w:r>
      <w:r w:rsidRPr="00B7140E">
        <w:rPr>
          <w:noProof/>
          <w:sz w:val="22"/>
          <w:szCs w:val="22"/>
          <w:lang w:val="el-GR"/>
        </w:rPr>
        <w:t xml:space="preserve">και αυτό το φάρμακο </w:t>
      </w:r>
      <w:r w:rsidRPr="004366AC">
        <w:rPr>
          <w:noProof/>
          <w:sz w:val="22"/>
          <w:szCs w:val="22"/>
          <w:lang w:val="el-GR"/>
        </w:rPr>
        <w:t>μπορεί να προκαλέσει ανεπιθύμητες ενέργειες αν και δεν παρουσιάζονται σε όλους τους ανθρώπους.</w:t>
      </w:r>
    </w:p>
    <w:p w14:paraId="1967F689" w14:textId="77777777" w:rsidR="0097449E" w:rsidRDefault="0097449E" w:rsidP="0097449E">
      <w:pPr>
        <w:spacing w:before="0" w:after="0"/>
        <w:jc w:val="both"/>
        <w:rPr>
          <w:sz w:val="22"/>
          <w:szCs w:val="22"/>
          <w:lang w:val="el-GR"/>
        </w:rPr>
      </w:pPr>
    </w:p>
    <w:p w14:paraId="4469B771" w14:textId="77777777" w:rsidR="0097449E" w:rsidRDefault="0097449E" w:rsidP="0097449E">
      <w:pPr>
        <w:spacing w:before="0" w:after="0"/>
        <w:jc w:val="both"/>
        <w:rPr>
          <w:sz w:val="22"/>
          <w:szCs w:val="22"/>
          <w:lang w:val="el-GR"/>
        </w:rPr>
      </w:pPr>
      <w:r w:rsidRPr="004366AC">
        <w:rPr>
          <w:sz w:val="22"/>
          <w:szCs w:val="22"/>
          <w:lang w:val="el-GR"/>
        </w:rPr>
        <w:t>Αυτές μπορεί να περιλαμβάνουν:</w:t>
      </w:r>
    </w:p>
    <w:p w14:paraId="26AF4371" w14:textId="77777777" w:rsidR="0097449E" w:rsidRPr="004366AC" w:rsidRDefault="0097449E" w:rsidP="0097449E">
      <w:pPr>
        <w:spacing w:before="0" w:after="0"/>
        <w:jc w:val="both"/>
        <w:rPr>
          <w:sz w:val="22"/>
          <w:szCs w:val="22"/>
          <w:lang w:val="el-GR"/>
        </w:rPr>
      </w:pPr>
    </w:p>
    <w:p w14:paraId="2CBB1447" w14:textId="77777777" w:rsidR="0097449E" w:rsidRDefault="0097449E" w:rsidP="0097449E">
      <w:pPr>
        <w:pStyle w:val="BlockText"/>
        <w:numPr>
          <w:ilvl w:val="1"/>
          <w:numId w:val="6"/>
        </w:numPr>
        <w:tabs>
          <w:tab w:val="num" w:pos="567"/>
        </w:tabs>
        <w:spacing w:before="0" w:after="0"/>
        <w:ind w:left="284" w:firstLine="0"/>
        <w:rPr>
          <w:sz w:val="22"/>
          <w:szCs w:val="22"/>
          <w:lang w:eastAsia="fr-FR"/>
        </w:rPr>
      </w:pPr>
      <w:r w:rsidRPr="004366AC">
        <w:rPr>
          <w:i/>
          <w:iCs/>
          <w:sz w:val="22"/>
          <w:szCs w:val="22"/>
          <w:lang w:eastAsia="fr-FR"/>
        </w:rPr>
        <w:t>Συχνά (λιγότεροι από 1 στους 10 ασθενείς αλλά περισσότεροι από 1 στους 100)</w:t>
      </w:r>
      <w:r w:rsidRPr="004366AC">
        <w:rPr>
          <w:sz w:val="22"/>
          <w:szCs w:val="22"/>
          <w:lang w:eastAsia="fr-FR"/>
        </w:rPr>
        <w:t>: διάρροια, δυσπεψία, ναυτία, έμετος.</w:t>
      </w:r>
    </w:p>
    <w:p w14:paraId="2005B38C" w14:textId="77777777" w:rsidR="0097449E" w:rsidRPr="004366AC" w:rsidRDefault="0097449E" w:rsidP="0097449E">
      <w:pPr>
        <w:pStyle w:val="BlockText"/>
        <w:spacing w:before="0" w:after="0"/>
        <w:ind w:left="284"/>
        <w:rPr>
          <w:sz w:val="22"/>
          <w:szCs w:val="22"/>
          <w:lang w:eastAsia="fr-FR"/>
        </w:rPr>
      </w:pPr>
    </w:p>
    <w:p w14:paraId="15C5CDD7" w14:textId="77777777" w:rsidR="0097449E" w:rsidRDefault="0097449E" w:rsidP="0097449E">
      <w:pPr>
        <w:pStyle w:val="BlockText"/>
        <w:numPr>
          <w:ilvl w:val="1"/>
          <w:numId w:val="6"/>
        </w:numPr>
        <w:tabs>
          <w:tab w:val="num" w:pos="567"/>
        </w:tabs>
        <w:spacing w:before="0" w:after="0"/>
        <w:ind w:left="142" w:firstLine="0"/>
        <w:rPr>
          <w:sz w:val="22"/>
          <w:szCs w:val="22"/>
          <w:lang w:eastAsia="fr-FR"/>
        </w:rPr>
      </w:pPr>
      <w:r w:rsidRPr="004366AC">
        <w:rPr>
          <w:sz w:val="22"/>
          <w:szCs w:val="22"/>
          <w:lang w:eastAsia="fr-FR"/>
        </w:rPr>
        <w:t>Όχι συχνά (λιγότεροι από 1 στους 100 ασθενείς αλλά περισσότεροι από 1 στους 1000): κολίτιδα.</w:t>
      </w:r>
    </w:p>
    <w:p w14:paraId="60766B9F" w14:textId="77777777" w:rsidR="0097449E" w:rsidRPr="00FA1407" w:rsidRDefault="0097449E" w:rsidP="0097449E">
      <w:pPr>
        <w:pStyle w:val="BlockText"/>
        <w:spacing w:before="0" w:after="0"/>
        <w:ind w:left="0"/>
        <w:rPr>
          <w:sz w:val="22"/>
          <w:szCs w:val="22"/>
          <w:lang w:eastAsia="fr-FR"/>
        </w:rPr>
      </w:pPr>
    </w:p>
    <w:p w14:paraId="3A0BADA5" w14:textId="77777777" w:rsidR="0097449E" w:rsidRPr="00E81D02" w:rsidRDefault="0097449E" w:rsidP="0097449E">
      <w:pPr>
        <w:pStyle w:val="BlockText"/>
        <w:numPr>
          <w:ilvl w:val="1"/>
          <w:numId w:val="6"/>
        </w:numPr>
        <w:tabs>
          <w:tab w:val="num" w:pos="567"/>
        </w:tabs>
        <w:spacing w:before="0" w:after="0"/>
        <w:ind w:left="142" w:firstLine="0"/>
        <w:rPr>
          <w:sz w:val="22"/>
          <w:szCs w:val="22"/>
          <w:lang w:eastAsia="fr-FR"/>
        </w:rPr>
      </w:pPr>
      <w:r w:rsidRPr="004366AC">
        <w:rPr>
          <w:i/>
          <w:sz w:val="22"/>
          <w:szCs w:val="22"/>
          <w:lang w:eastAsia="fr-FR"/>
        </w:rPr>
        <w:t>Σπάνια (λιγότεροι από 1 στους 1000 ασθενείς αλλά περισσότεροι από 1 στους 10000):</w:t>
      </w:r>
      <w:r w:rsidRPr="004366AC">
        <w:rPr>
          <w:sz w:val="22"/>
          <w:szCs w:val="22"/>
          <w:lang w:eastAsia="fr-FR"/>
        </w:rPr>
        <w:t xml:space="preserve"> ζάλη, κεφαλαλγία, </w:t>
      </w:r>
      <w:r>
        <w:rPr>
          <w:sz w:val="22"/>
          <w:szCs w:val="22"/>
          <w:lang w:eastAsia="fr-FR"/>
        </w:rPr>
        <w:t>αίσθημα κακουχίας</w:t>
      </w:r>
      <w:r w:rsidRPr="004366AC">
        <w:rPr>
          <w:sz w:val="22"/>
          <w:szCs w:val="22"/>
          <w:lang w:eastAsia="fr-FR"/>
        </w:rPr>
        <w:t>, εξάνθημα, κνησμός, κνίδωση</w:t>
      </w:r>
      <w:r>
        <w:rPr>
          <w:sz w:val="22"/>
          <w:szCs w:val="22"/>
          <w:lang w:eastAsia="fr-FR"/>
        </w:rPr>
        <w:t>.</w:t>
      </w:r>
    </w:p>
    <w:p w14:paraId="6D116895" w14:textId="77777777" w:rsidR="0097449E" w:rsidRPr="00E81D02" w:rsidRDefault="0097449E" w:rsidP="0097449E">
      <w:pPr>
        <w:pStyle w:val="BlockText"/>
        <w:spacing w:before="0" w:after="0"/>
        <w:ind w:left="142"/>
        <w:rPr>
          <w:sz w:val="22"/>
          <w:szCs w:val="22"/>
          <w:lang w:eastAsia="fr-FR"/>
        </w:rPr>
      </w:pPr>
    </w:p>
    <w:p w14:paraId="4FE60D92" w14:textId="77777777" w:rsidR="0097449E" w:rsidRDefault="0097449E" w:rsidP="0097449E">
      <w:pPr>
        <w:pStyle w:val="BlockText"/>
        <w:numPr>
          <w:ilvl w:val="1"/>
          <w:numId w:val="6"/>
        </w:numPr>
        <w:tabs>
          <w:tab w:val="num" w:pos="567"/>
        </w:tabs>
        <w:spacing w:before="0" w:after="0"/>
        <w:ind w:left="142" w:firstLine="0"/>
        <w:rPr>
          <w:sz w:val="22"/>
          <w:szCs w:val="22"/>
          <w:lang w:eastAsia="fr-FR"/>
        </w:rPr>
      </w:pPr>
      <w:r w:rsidRPr="00E81D02">
        <w:rPr>
          <w:i/>
          <w:sz w:val="22"/>
          <w:szCs w:val="22"/>
          <w:lang w:eastAsia="fr-FR"/>
        </w:rPr>
        <w:t xml:space="preserve">Μη γνωστές (δεν μπορούν να εκτιμηθούν με βάση τα διαθέσιμα δεδομένα): </w:t>
      </w:r>
      <w:r w:rsidRPr="00E27004">
        <w:rPr>
          <w:sz w:val="22"/>
          <w:szCs w:val="22"/>
          <w:lang w:eastAsia="fr-FR"/>
        </w:rPr>
        <w:t>πόνος στην κοιλιά</w:t>
      </w:r>
      <w:r>
        <w:rPr>
          <w:i/>
          <w:sz w:val="22"/>
          <w:szCs w:val="22"/>
          <w:lang w:eastAsia="fr-FR"/>
        </w:rPr>
        <w:t xml:space="preserve">, </w:t>
      </w:r>
      <w:r>
        <w:rPr>
          <w:sz w:val="22"/>
          <w:szCs w:val="22"/>
          <w:lang w:eastAsia="fr-FR"/>
        </w:rPr>
        <w:t>εντοπισμένο</w:t>
      </w:r>
      <w:r w:rsidRPr="00E81D02">
        <w:rPr>
          <w:sz w:val="22"/>
          <w:szCs w:val="22"/>
          <w:lang w:eastAsia="fr-FR"/>
        </w:rPr>
        <w:t xml:space="preserve"> οίδημα  (πρήξιμο) προσώπου, χειλέων ή βλεφάρων. Κατ’ εξαίρεση οίδημα </w:t>
      </w:r>
      <w:r w:rsidRPr="00E81D02">
        <w:rPr>
          <w:sz w:val="22"/>
          <w:szCs w:val="22"/>
          <w:lang w:val="en-US"/>
        </w:rPr>
        <w:t>Quincke</w:t>
      </w:r>
      <w:r w:rsidRPr="00E81D02">
        <w:rPr>
          <w:sz w:val="22"/>
          <w:szCs w:val="22"/>
        </w:rPr>
        <w:t xml:space="preserve"> </w:t>
      </w:r>
      <w:r w:rsidRPr="00E81D02">
        <w:rPr>
          <w:sz w:val="22"/>
          <w:szCs w:val="22"/>
          <w:lang w:eastAsia="fr-FR"/>
        </w:rPr>
        <w:t xml:space="preserve"> (ταχύ πρήξιμο των ιστών όπως το πρόσωπο, χείλη, στόμα, γλώσσα ή λαιμού που μπορεί να οδηγήσει σε δυσκολία στην αναπνοή).  </w:t>
      </w:r>
    </w:p>
    <w:p w14:paraId="47A3742D" w14:textId="77777777" w:rsidR="0097449E" w:rsidRPr="00E27004" w:rsidRDefault="0097449E" w:rsidP="0097449E">
      <w:pPr>
        <w:pStyle w:val="BlockText"/>
        <w:tabs>
          <w:tab w:val="num" w:pos="1080"/>
        </w:tabs>
        <w:spacing w:before="0" w:after="0"/>
        <w:ind w:left="142"/>
        <w:rPr>
          <w:sz w:val="22"/>
          <w:szCs w:val="22"/>
          <w:lang w:eastAsia="fr-FR"/>
        </w:rPr>
      </w:pPr>
    </w:p>
    <w:p w14:paraId="64ACCFE4" w14:textId="77777777" w:rsidR="0097449E" w:rsidRPr="00FA1407" w:rsidRDefault="0097449E" w:rsidP="0097449E">
      <w:pPr>
        <w:pStyle w:val="BlockText"/>
        <w:spacing w:before="0" w:after="0"/>
        <w:ind w:left="142"/>
        <w:rPr>
          <w:b/>
          <w:bCs/>
          <w:sz w:val="22"/>
          <w:szCs w:val="22"/>
          <w:lang w:eastAsia="fr-FR"/>
        </w:rPr>
      </w:pPr>
      <w:r w:rsidRPr="00FA1407">
        <w:rPr>
          <w:b/>
          <w:bCs/>
          <w:sz w:val="22"/>
          <w:szCs w:val="22"/>
          <w:lang w:eastAsia="fr-FR"/>
        </w:rPr>
        <w:t>Αναφορά ανεπιθύμητων ενεργειών</w:t>
      </w:r>
    </w:p>
    <w:p w14:paraId="54B04D18" w14:textId="77777777" w:rsidR="0097449E" w:rsidRPr="00FA1407" w:rsidRDefault="0097449E" w:rsidP="0097449E">
      <w:pPr>
        <w:pStyle w:val="BlockText"/>
        <w:spacing w:before="0" w:after="0"/>
        <w:ind w:left="142"/>
        <w:rPr>
          <w:sz w:val="22"/>
          <w:szCs w:val="22"/>
          <w:lang w:eastAsia="fr-FR"/>
        </w:rPr>
      </w:pPr>
      <w:r w:rsidRPr="00E27004">
        <w:rPr>
          <w:sz w:val="22"/>
          <w:szCs w:val="22"/>
          <w:lang w:eastAsia="fr-FR"/>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 (Μεσογείων 284, </w:t>
      </w:r>
      <w:r>
        <w:rPr>
          <w:sz w:val="22"/>
          <w:szCs w:val="22"/>
          <w:lang w:val="en-US" w:eastAsia="fr-FR"/>
        </w:rPr>
        <w:t>GR</w:t>
      </w:r>
      <w:r w:rsidRPr="00FA1407">
        <w:rPr>
          <w:sz w:val="22"/>
          <w:szCs w:val="22"/>
          <w:lang w:eastAsia="fr-FR"/>
        </w:rPr>
        <w:t>-</w:t>
      </w:r>
      <w:r w:rsidRPr="00E27004">
        <w:rPr>
          <w:sz w:val="22"/>
          <w:szCs w:val="22"/>
          <w:lang w:eastAsia="fr-FR"/>
        </w:rPr>
        <w:t xml:space="preserve">15562 Χολαργός, </w:t>
      </w:r>
      <w:r>
        <w:rPr>
          <w:sz w:val="22"/>
          <w:szCs w:val="22"/>
          <w:lang w:eastAsia="fr-FR"/>
        </w:rPr>
        <w:t xml:space="preserve">Αθήνα, </w:t>
      </w:r>
      <w:r w:rsidRPr="00476B1C">
        <w:rPr>
          <w:sz w:val="22"/>
          <w:szCs w:val="22"/>
          <w:lang w:val="en-US" w:eastAsia="fr-FR"/>
        </w:rPr>
        <w:t>T</w:t>
      </w:r>
      <w:r w:rsidRPr="00E27004">
        <w:rPr>
          <w:sz w:val="22"/>
          <w:szCs w:val="22"/>
          <w:lang w:eastAsia="fr-FR"/>
        </w:rPr>
        <w:t xml:space="preserve">ηλ.: +30 213 2040380 /337, </w:t>
      </w:r>
      <w:r w:rsidRPr="00476B1C">
        <w:rPr>
          <w:sz w:val="22"/>
          <w:szCs w:val="22"/>
          <w:lang w:val="en-US" w:eastAsia="fr-FR"/>
        </w:rPr>
        <w:t>Fax</w:t>
      </w:r>
      <w:r w:rsidRPr="00E27004">
        <w:rPr>
          <w:sz w:val="22"/>
          <w:szCs w:val="22"/>
          <w:lang w:eastAsia="fr-FR"/>
        </w:rPr>
        <w:t xml:space="preserve">: +30 210 6549585, Ιστότοπος: </w:t>
      </w:r>
      <w:hyperlink r:id="rId12" w:history="1">
        <w:r w:rsidRPr="006824E1">
          <w:rPr>
            <w:rStyle w:val="Hyperlink"/>
            <w:sz w:val="22"/>
            <w:szCs w:val="22"/>
            <w:lang w:val="en-US" w:eastAsia="fr-FR"/>
          </w:rPr>
          <w:t>http</w:t>
        </w:r>
        <w:r w:rsidRPr="006824E1">
          <w:rPr>
            <w:rStyle w:val="Hyperlink"/>
            <w:sz w:val="22"/>
            <w:szCs w:val="22"/>
            <w:lang w:eastAsia="fr-FR"/>
          </w:rPr>
          <w:t>://</w:t>
        </w:r>
        <w:r w:rsidRPr="006824E1">
          <w:rPr>
            <w:rStyle w:val="Hyperlink"/>
            <w:sz w:val="22"/>
            <w:szCs w:val="22"/>
            <w:lang w:val="en-US" w:eastAsia="fr-FR"/>
          </w:rPr>
          <w:t>www</w:t>
        </w:r>
        <w:r w:rsidRPr="006824E1">
          <w:rPr>
            <w:rStyle w:val="Hyperlink"/>
            <w:sz w:val="22"/>
            <w:szCs w:val="22"/>
            <w:lang w:eastAsia="fr-FR"/>
          </w:rPr>
          <w:t>.</w:t>
        </w:r>
        <w:r w:rsidRPr="006824E1">
          <w:rPr>
            <w:rStyle w:val="Hyperlink"/>
            <w:sz w:val="22"/>
            <w:szCs w:val="22"/>
            <w:lang w:val="en-US" w:eastAsia="fr-FR"/>
          </w:rPr>
          <w:t>eof</w:t>
        </w:r>
        <w:r w:rsidRPr="006824E1">
          <w:rPr>
            <w:rStyle w:val="Hyperlink"/>
            <w:sz w:val="22"/>
            <w:szCs w:val="22"/>
            <w:lang w:eastAsia="fr-FR"/>
          </w:rPr>
          <w:t>.</w:t>
        </w:r>
        <w:r w:rsidRPr="006824E1">
          <w:rPr>
            <w:rStyle w:val="Hyperlink"/>
            <w:sz w:val="22"/>
            <w:szCs w:val="22"/>
            <w:lang w:val="en-US" w:eastAsia="fr-FR"/>
          </w:rPr>
          <w:t>gr</w:t>
        </w:r>
      </w:hyperlink>
      <w:r w:rsidRPr="00E27004">
        <w:rPr>
          <w:sz w:val="22"/>
          <w:szCs w:val="22"/>
          <w:lang w:eastAsia="fr-FR"/>
        </w:rPr>
        <w:t xml:space="preserve">). </w:t>
      </w:r>
    </w:p>
    <w:p w14:paraId="0A8A87CF" w14:textId="77777777" w:rsidR="0097449E" w:rsidRPr="00E27004" w:rsidRDefault="0097449E" w:rsidP="0097449E">
      <w:pPr>
        <w:pStyle w:val="BlockText"/>
        <w:spacing w:before="0" w:after="0"/>
        <w:ind w:left="142"/>
        <w:rPr>
          <w:sz w:val="22"/>
          <w:szCs w:val="22"/>
          <w:lang w:eastAsia="fr-FR"/>
        </w:rPr>
      </w:pPr>
      <w:r w:rsidRPr="00E27004">
        <w:rPr>
          <w:sz w:val="22"/>
          <w:szCs w:val="22"/>
          <w:lang w:eastAsia="fr-FR"/>
        </w:rPr>
        <w:t>Μέσω της αναφοράς ανεπιθύμητων ενεργειών μπορείτε να βοηθήσετε τη συλλογή περισσότερων πληροφοριών σχετικά με την ασφάλεια του παρόντος φαρμάκου.</w:t>
      </w:r>
    </w:p>
    <w:p w14:paraId="7F88CDDD" w14:textId="77777777" w:rsidR="0097449E" w:rsidRPr="00476B1C" w:rsidRDefault="0097449E" w:rsidP="0097449E">
      <w:pPr>
        <w:pStyle w:val="BlockText"/>
        <w:spacing w:before="0" w:after="0"/>
        <w:ind w:left="142"/>
        <w:rPr>
          <w:sz w:val="22"/>
          <w:szCs w:val="22"/>
          <w:lang w:eastAsia="fr-FR"/>
        </w:rPr>
      </w:pPr>
    </w:p>
    <w:p w14:paraId="3E4E83EE" w14:textId="77777777" w:rsidR="0097449E" w:rsidRPr="00CE2DD1" w:rsidRDefault="0097449E" w:rsidP="0097449E">
      <w:pPr>
        <w:pStyle w:val="BlockText"/>
        <w:spacing w:before="0" w:after="0"/>
        <w:ind w:left="142"/>
        <w:rPr>
          <w:sz w:val="22"/>
          <w:szCs w:val="22"/>
          <w:u w:val="single"/>
          <w:lang w:eastAsia="fr-FR"/>
        </w:rPr>
      </w:pPr>
    </w:p>
    <w:p w14:paraId="652829FC" w14:textId="77777777" w:rsidR="0097449E" w:rsidRPr="00FA1407" w:rsidRDefault="0097449E" w:rsidP="0097449E">
      <w:pPr>
        <w:pStyle w:val="BlockText"/>
        <w:numPr>
          <w:ilvl w:val="0"/>
          <w:numId w:val="9"/>
        </w:numPr>
        <w:tabs>
          <w:tab w:val="clear" w:pos="1080"/>
          <w:tab w:val="num" w:pos="426"/>
        </w:tabs>
        <w:spacing w:before="0" w:after="0"/>
        <w:ind w:left="426" w:hanging="426"/>
        <w:rPr>
          <w:b/>
          <w:sz w:val="22"/>
          <w:szCs w:val="22"/>
          <w:u w:val="single"/>
          <w:lang w:eastAsia="fr-FR"/>
        </w:rPr>
      </w:pPr>
      <w:r w:rsidRPr="00FA1407">
        <w:rPr>
          <w:b/>
          <w:snapToGrid w:val="0"/>
          <w:sz w:val="22"/>
          <w:szCs w:val="22"/>
        </w:rPr>
        <w:t xml:space="preserve">Πώς να φυλάσσετε το </w:t>
      </w:r>
      <w:r w:rsidRPr="00FA1407">
        <w:rPr>
          <w:b/>
          <w:noProof/>
          <w:sz w:val="22"/>
          <w:szCs w:val="22"/>
        </w:rPr>
        <w:t>DAFLON 500 mg</w:t>
      </w:r>
    </w:p>
    <w:p w14:paraId="50DF914C" w14:textId="77777777" w:rsidR="0097449E" w:rsidRPr="00E81D02" w:rsidRDefault="0097449E" w:rsidP="0097449E">
      <w:pPr>
        <w:pStyle w:val="BlockText"/>
        <w:spacing w:before="0" w:after="0"/>
        <w:ind w:left="142"/>
        <w:rPr>
          <w:sz w:val="22"/>
          <w:szCs w:val="22"/>
          <w:lang w:eastAsia="fr-FR"/>
        </w:rPr>
      </w:pPr>
    </w:p>
    <w:p w14:paraId="2BD5E7E7" w14:textId="77777777" w:rsidR="0097449E" w:rsidRPr="00E34A0B" w:rsidRDefault="0097449E" w:rsidP="0097449E">
      <w:pPr>
        <w:tabs>
          <w:tab w:val="left" w:pos="567"/>
        </w:tabs>
        <w:snapToGrid w:val="0"/>
        <w:spacing w:before="0" w:after="0" w:line="260" w:lineRule="exact"/>
        <w:rPr>
          <w:sz w:val="22"/>
          <w:lang w:val="el-GR" w:eastAsia="en-US"/>
        </w:rPr>
      </w:pPr>
      <w:r w:rsidRPr="00E34A0B">
        <w:rPr>
          <w:sz w:val="22"/>
          <w:lang w:val="el-GR" w:eastAsia="en-US"/>
        </w:rPr>
        <w:t>Το φάρμακο αυτό πρέπει να φυλάσσεται σε μέρη που δεν το βλέπουν και δεν το φθάνουν τα παιδιά.</w:t>
      </w:r>
    </w:p>
    <w:p w14:paraId="482E53D9" w14:textId="77777777" w:rsidR="0097449E" w:rsidRPr="00E81D02" w:rsidRDefault="0097449E" w:rsidP="0097449E">
      <w:pPr>
        <w:pStyle w:val="BlockText"/>
        <w:spacing w:before="0" w:after="0"/>
        <w:ind w:left="0"/>
        <w:rPr>
          <w:sz w:val="22"/>
          <w:szCs w:val="22"/>
          <w:lang w:eastAsia="fr-FR"/>
        </w:rPr>
      </w:pPr>
      <w:r w:rsidRPr="004366AC" w:rsidDel="00E34A0B">
        <w:rPr>
          <w:sz w:val="22"/>
          <w:szCs w:val="22"/>
          <w:lang w:eastAsia="fr-FR"/>
        </w:rPr>
        <w:t xml:space="preserve"> </w:t>
      </w:r>
    </w:p>
    <w:p w14:paraId="345377E3" w14:textId="77777777" w:rsidR="0097449E" w:rsidRPr="004366AC" w:rsidRDefault="0097449E" w:rsidP="0097449E">
      <w:pPr>
        <w:pStyle w:val="BlockText"/>
        <w:spacing w:before="0" w:after="0"/>
        <w:ind w:left="0"/>
        <w:rPr>
          <w:sz w:val="22"/>
          <w:szCs w:val="22"/>
          <w:lang w:eastAsia="fr-FR"/>
        </w:rPr>
      </w:pPr>
      <w:r w:rsidRPr="004366AC">
        <w:rPr>
          <w:sz w:val="22"/>
          <w:szCs w:val="22"/>
          <w:lang w:eastAsia="fr-FR"/>
        </w:rPr>
        <w:t>Να μη χρησιμοποιείτε το φάρμακο αυτό μετά την ημερομηνία λήξης που αναφέρεται στο κουτί και στη θήκη (</w:t>
      </w:r>
      <w:r w:rsidRPr="004366AC">
        <w:rPr>
          <w:sz w:val="22"/>
          <w:szCs w:val="22"/>
          <w:lang w:val="en-US" w:eastAsia="fr-FR"/>
        </w:rPr>
        <w:t>blister</w:t>
      </w:r>
      <w:r w:rsidRPr="004366AC">
        <w:rPr>
          <w:sz w:val="22"/>
          <w:szCs w:val="22"/>
          <w:lang w:eastAsia="fr-FR"/>
        </w:rPr>
        <w:t>). Η ημερομηνία λήξης είναι η τελευταία ημέρα του μήνα που αναφέρεται</w:t>
      </w:r>
      <w:r>
        <w:rPr>
          <w:sz w:val="22"/>
          <w:szCs w:val="22"/>
          <w:lang w:eastAsia="fr-FR"/>
        </w:rPr>
        <w:t xml:space="preserve"> εκεί</w:t>
      </w:r>
      <w:r w:rsidRPr="004366AC">
        <w:rPr>
          <w:sz w:val="22"/>
          <w:szCs w:val="22"/>
          <w:lang w:eastAsia="fr-FR"/>
        </w:rPr>
        <w:t>.</w:t>
      </w:r>
    </w:p>
    <w:p w14:paraId="012B00F5" w14:textId="77777777" w:rsidR="0097449E" w:rsidRPr="00FA1407" w:rsidRDefault="0097449E" w:rsidP="0097449E">
      <w:pPr>
        <w:pStyle w:val="BlockText"/>
        <w:spacing w:before="0" w:after="0"/>
        <w:ind w:left="0"/>
        <w:rPr>
          <w:sz w:val="22"/>
          <w:szCs w:val="22"/>
          <w:lang w:eastAsia="fr-FR"/>
        </w:rPr>
      </w:pPr>
    </w:p>
    <w:p w14:paraId="69D06109" w14:textId="77777777" w:rsidR="0097449E" w:rsidRPr="004366AC" w:rsidRDefault="0097449E" w:rsidP="0097449E">
      <w:pPr>
        <w:pStyle w:val="BlockText"/>
        <w:spacing w:before="0" w:after="0"/>
        <w:ind w:left="0"/>
        <w:rPr>
          <w:sz w:val="22"/>
          <w:szCs w:val="22"/>
          <w:lang w:eastAsia="fr-FR"/>
        </w:rPr>
      </w:pPr>
      <w:r w:rsidRPr="004366AC">
        <w:rPr>
          <w:sz w:val="22"/>
          <w:szCs w:val="22"/>
          <w:lang w:eastAsia="fr-FR"/>
        </w:rPr>
        <w:t>Φυλάσσετ</w:t>
      </w:r>
      <w:r>
        <w:rPr>
          <w:sz w:val="22"/>
          <w:szCs w:val="22"/>
          <w:lang w:eastAsia="fr-FR"/>
        </w:rPr>
        <w:t>ε</w:t>
      </w:r>
      <w:r w:rsidRPr="004366AC">
        <w:rPr>
          <w:sz w:val="22"/>
          <w:szCs w:val="22"/>
          <w:lang w:eastAsia="fr-FR"/>
        </w:rPr>
        <w:t xml:space="preserve"> σε θερμοκρασία δωματίου.</w:t>
      </w:r>
    </w:p>
    <w:p w14:paraId="7A2792A6" w14:textId="77777777" w:rsidR="0097449E" w:rsidRPr="00B81E77" w:rsidRDefault="0097449E" w:rsidP="0097449E">
      <w:pPr>
        <w:pStyle w:val="BlockText"/>
        <w:spacing w:before="0" w:after="0"/>
        <w:ind w:left="0"/>
        <w:rPr>
          <w:sz w:val="22"/>
          <w:szCs w:val="22"/>
          <w:lang w:eastAsia="fr-FR"/>
        </w:rPr>
      </w:pPr>
    </w:p>
    <w:p w14:paraId="5B31E3B0" w14:textId="77777777" w:rsidR="0097449E" w:rsidRPr="004366AC" w:rsidRDefault="0097449E" w:rsidP="0097449E">
      <w:pPr>
        <w:pStyle w:val="BlockText"/>
        <w:spacing w:before="0" w:after="0"/>
        <w:ind w:left="0"/>
        <w:rPr>
          <w:sz w:val="22"/>
          <w:szCs w:val="22"/>
          <w:lang w:eastAsia="fr-FR"/>
        </w:rPr>
      </w:pPr>
      <w:r w:rsidRPr="00B81E77">
        <w:rPr>
          <w:snapToGrid w:val="0"/>
          <w:sz w:val="22"/>
          <w:szCs w:val="22"/>
        </w:rPr>
        <w:t xml:space="preserve">Μην πετάτε φάρμακα στο νερό της αποχέτευσης ή στα </w:t>
      </w:r>
      <w:r>
        <w:rPr>
          <w:snapToGrid w:val="0"/>
          <w:sz w:val="22"/>
          <w:szCs w:val="22"/>
        </w:rPr>
        <w:t>οικιακά απορρίμματα</w:t>
      </w:r>
      <w:r w:rsidRPr="00B81E77">
        <w:rPr>
          <w:snapToGrid w:val="0"/>
          <w:sz w:val="22"/>
          <w:szCs w:val="22"/>
        </w:rPr>
        <w:t>.</w:t>
      </w:r>
      <w:r w:rsidRPr="00B81E77">
        <w:rPr>
          <w:sz w:val="22"/>
          <w:szCs w:val="22"/>
          <w:lang w:eastAsia="fr-FR"/>
        </w:rPr>
        <w:t xml:space="preserve"> Ρωτήστε το φαρμακοποιό σας για το πώς να πετάξετε τα φάρμακα που δεν χρησιμοποιείτε πια</w:t>
      </w:r>
      <w:r w:rsidRPr="004366AC">
        <w:rPr>
          <w:sz w:val="22"/>
          <w:szCs w:val="22"/>
          <w:lang w:eastAsia="fr-FR"/>
        </w:rPr>
        <w:t>. Αυτά τα μέτρα θα βοηθήσουν στην  προστασία του περιβάλλοντος.</w:t>
      </w:r>
    </w:p>
    <w:p w14:paraId="23F8BAAB" w14:textId="77777777" w:rsidR="0097449E" w:rsidRDefault="0097449E" w:rsidP="0097449E">
      <w:pPr>
        <w:pStyle w:val="BlockText"/>
        <w:spacing w:before="0" w:after="0"/>
        <w:ind w:left="142"/>
        <w:rPr>
          <w:sz w:val="22"/>
          <w:szCs w:val="22"/>
          <w:lang w:eastAsia="fr-FR"/>
        </w:rPr>
      </w:pPr>
    </w:p>
    <w:p w14:paraId="181E02E6" w14:textId="77777777" w:rsidR="0097449E" w:rsidRPr="004366AC" w:rsidRDefault="0097449E" w:rsidP="0097449E">
      <w:pPr>
        <w:pStyle w:val="BlockText"/>
        <w:spacing w:before="0" w:after="0"/>
        <w:ind w:left="142"/>
        <w:rPr>
          <w:sz w:val="22"/>
          <w:szCs w:val="22"/>
          <w:lang w:eastAsia="fr-FR"/>
        </w:rPr>
      </w:pPr>
    </w:p>
    <w:p w14:paraId="5261DDB0" w14:textId="77777777" w:rsidR="0097449E" w:rsidRPr="00FA1407" w:rsidRDefault="0097449E" w:rsidP="0097449E">
      <w:pPr>
        <w:keepNext/>
        <w:spacing w:before="0" w:after="0"/>
        <w:rPr>
          <w:noProof/>
          <w:sz w:val="22"/>
          <w:szCs w:val="22"/>
          <w:lang w:val="el-GR"/>
        </w:rPr>
      </w:pPr>
      <w:r w:rsidRPr="00FA1407">
        <w:rPr>
          <w:b/>
          <w:noProof/>
          <w:sz w:val="22"/>
          <w:szCs w:val="22"/>
          <w:lang w:val="el-GR"/>
        </w:rPr>
        <w:t>6.</w:t>
      </w:r>
      <w:r w:rsidRPr="00FA1407">
        <w:rPr>
          <w:b/>
          <w:noProof/>
          <w:sz w:val="22"/>
          <w:szCs w:val="22"/>
          <w:lang w:val="el-GR"/>
        </w:rPr>
        <w:tab/>
      </w:r>
      <w:r w:rsidRPr="00FA1407">
        <w:rPr>
          <w:b/>
          <w:snapToGrid w:val="0"/>
          <w:sz w:val="22"/>
          <w:szCs w:val="22"/>
          <w:lang w:val="el-GR"/>
        </w:rPr>
        <w:t>Περιεχόμενα της συσκευασίας και λοιπές πληροφορίες</w:t>
      </w:r>
    </w:p>
    <w:p w14:paraId="0F828241" w14:textId="77777777" w:rsidR="0097449E" w:rsidRPr="00B81E77" w:rsidRDefault="0097449E" w:rsidP="0097449E">
      <w:pPr>
        <w:pStyle w:val="BlockText"/>
        <w:spacing w:before="0" w:after="0"/>
        <w:ind w:left="142"/>
        <w:rPr>
          <w:b/>
          <w:bCs/>
          <w:noProof/>
          <w:sz w:val="22"/>
          <w:szCs w:val="22"/>
        </w:rPr>
      </w:pPr>
    </w:p>
    <w:p w14:paraId="1CCBBEDF" w14:textId="77777777" w:rsidR="0097449E" w:rsidRPr="004366AC" w:rsidRDefault="0097449E" w:rsidP="0097449E">
      <w:pPr>
        <w:pStyle w:val="BlockText"/>
        <w:spacing w:before="0" w:after="0"/>
        <w:ind w:left="0"/>
        <w:rPr>
          <w:sz w:val="22"/>
          <w:szCs w:val="22"/>
          <w:lang w:eastAsia="fr-FR"/>
        </w:rPr>
      </w:pPr>
      <w:r w:rsidRPr="004366AC">
        <w:rPr>
          <w:b/>
          <w:bCs/>
          <w:noProof/>
          <w:sz w:val="22"/>
          <w:szCs w:val="22"/>
        </w:rPr>
        <w:t xml:space="preserve">Τι περιέχει το </w:t>
      </w:r>
      <w:r w:rsidRPr="004366AC">
        <w:rPr>
          <w:b/>
          <w:noProof/>
          <w:sz w:val="22"/>
          <w:szCs w:val="22"/>
        </w:rPr>
        <w:t>DAFLON 500 mg</w:t>
      </w:r>
    </w:p>
    <w:p w14:paraId="4F6640E2" w14:textId="77777777" w:rsidR="0097449E" w:rsidRPr="00B81E77" w:rsidRDefault="0097449E" w:rsidP="0097449E">
      <w:pPr>
        <w:tabs>
          <w:tab w:val="left" w:pos="567"/>
        </w:tabs>
        <w:spacing w:before="0" w:after="0"/>
        <w:ind w:left="567"/>
        <w:jc w:val="both"/>
        <w:rPr>
          <w:sz w:val="22"/>
          <w:szCs w:val="22"/>
          <w:lang w:val="el-GR"/>
        </w:rPr>
      </w:pPr>
    </w:p>
    <w:p w14:paraId="20D41012" w14:textId="77777777" w:rsidR="0097449E" w:rsidRPr="004366AC" w:rsidRDefault="0097449E" w:rsidP="0097449E">
      <w:pPr>
        <w:tabs>
          <w:tab w:val="left" w:pos="567"/>
        </w:tabs>
        <w:spacing w:before="0" w:after="0"/>
        <w:jc w:val="both"/>
        <w:rPr>
          <w:sz w:val="22"/>
          <w:szCs w:val="22"/>
          <w:lang w:val="el-GR"/>
        </w:rPr>
      </w:pPr>
      <w:r>
        <w:rPr>
          <w:sz w:val="22"/>
          <w:szCs w:val="22"/>
          <w:lang w:val="el-GR"/>
        </w:rPr>
        <w:t>Η δραστική ουσία είναι</w:t>
      </w:r>
      <w:r w:rsidRPr="004366AC">
        <w:rPr>
          <w:sz w:val="22"/>
          <w:szCs w:val="22"/>
          <w:lang w:val="el-GR"/>
        </w:rPr>
        <w:t xml:space="preserve"> 500 mg κονιοποιημένου κεκαθαρμένου φλαβονοειδούς κλάσματος, με την ακόλουθη σύνθεση:</w:t>
      </w:r>
    </w:p>
    <w:p w14:paraId="02794095" w14:textId="77777777" w:rsidR="0097449E" w:rsidRPr="004366AC" w:rsidRDefault="0097449E" w:rsidP="0097449E">
      <w:pPr>
        <w:numPr>
          <w:ilvl w:val="0"/>
          <w:numId w:val="6"/>
        </w:numPr>
        <w:tabs>
          <w:tab w:val="num" w:pos="-348"/>
          <w:tab w:val="left" w:pos="567"/>
        </w:tabs>
        <w:spacing w:before="0" w:after="0"/>
        <w:ind w:left="502"/>
        <w:jc w:val="both"/>
        <w:rPr>
          <w:sz w:val="22"/>
          <w:szCs w:val="22"/>
          <w:lang w:val="el-GR"/>
        </w:rPr>
      </w:pPr>
      <w:r w:rsidRPr="004366AC">
        <w:rPr>
          <w:sz w:val="22"/>
          <w:szCs w:val="22"/>
          <w:lang w:val="el-GR"/>
        </w:rPr>
        <w:t>Το 90% είναι διοσμίνη, και αντιστοιχεί σε 450 mg ανά δισκίο</w:t>
      </w:r>
    </w:p>
    <w:p w14:paraId="00AF56E5" w14:textId="77777777" w:rsidR="0097449E" w:rsidRPr="004366AC" w:rsidRDefault="0097449E" w:rsidP="0097449E">
      <w:pPr>
        <w:numPr>
          <w:ilvl w:val="0"/>
          <w:numId w:val="6"/>
        </w:numPr>
        <w:tabs>
          <w:tab w:val="num" w:pos="77"/>
          <w:tab w:val="left" w:pos="567"/>
        </w:tabs>
        <w:spacing w:before="0" w:after="0"/>
        <w:ind w:left="502"/>
        <w:jc w:val="both"/>
        <w:rPr>
          <w:sz w:val="22"/>
          <w:szCs w:val="22"/>
          <w:lang w:val="el-GR"/>
        </w:rPr>
      </w:pPr>
      <w:r w:rsidRPr="004366AC">
        <w:rPr>
          <w:sz w:val="22"/>
          <w:szCs w:val="22"/>
          <w:lang w:val="el-GR"/>
        </w:rPr>
        <w:t>Το 10% είναι φλαβονοειδή εκπεφρασμένα ως εσπεριδίνη, και αντιστοιχεί σε 50 mg ανά δισκίο.</w:t>
      </w:r>
    </w:p>
    <w:p w14:paraId="61A53C99" w14:textId="77777777" w:rsidR="0097449E" w:rsidRPr="00FA1407" w:rsidRDefault="0097449E" w:rsidP="0097449E">
      <w:pPr>
        <w:pStyle w:val="BlockText"/>
        <w:tabs>
          <w:tab w:val="left" w:pos="567"/>
        </w:tabs>
        <w:spacing w:before="0" w:after="0"/>
        <w:ind w:left="142"/>
        <w:rPr>
          <w:sz w:val="22"/>
          <w:szCs w:val="22"/>
          <w:u w:val="single"/>
        </w:rPr>
      </w:pPr>
    </w:p>
    <w:p w14:paraId="1B12AD45" w14:textId="77777777" w:rsidR="0097449E" w:rsidRPr="00ED10A8" w:rsidRDefault="0097449E" w:rsidP="0097449E">
      <w:pPr>
        <w:pStyle w:val="BlockText"/>
        <w:tabs>
          <w:tab w:val="left" w:pos="567"/>
        </w:tabs>
        <w:spacing w:before="0" w:after="0"/>
        <w:ind w:left="0"/>
        <w:rPr>
          <w:sz w:val="22"/>
          <w:szCs w:val="22"/>
        </w:rPr>
      </w:pPr>
      <w:r w:rsidRPr="00FA1407">
        <w:rPr>
          <w:sz w:val="22"/>
          <w:szCs w:val="22"/>
        </w:rPr>
        <w:t>Τα άλλα συστατικά είναι</w:t>
      </w:r>
      <w:r w:rsidRPr="00ED10A8">
        <w:rPr>
          <w:sz w:val="22"/>
          <w:szCs w:val="22"/>
        </w:rPr>
        <w:t xml:space="preserve">: </w:t>
      </w:r>
    </w:p>
    <w:p w14:paraId="368DE1D2" w14:textId="77777777" w:rsidR="0097449E" w:rsidRPr="004366AC" w:rsidRDefault="0097449E" w:rsidP="0097449E">
      <w:pPr>
        <w:pStyle w:val="BlockText"/>
        <w:tabs>
          <w:tab w:val="left" w:pos="567"/>
        </w:tabs>
        <w:spacing w:before="0" w:after="0"/>
        <w:ind w:left="0"/>
        <w:rPr>
          <w:sz w:val="22"/>
          <w:szCs w:val="22"/>
        </w:rPr>
      </w:pPr>
      <w:r w:rsidRPr="004366AC">
        <w:rPr>
          <w:i/>
          <w:sz w:val="22"/>
          <w:szCs w:val="22"/>
          <w:u w:val="single"/>
        </w:rPr>
        <w:t>Πυρήνας</w:t>
      </w:r>
      <w:r w:rsidRPr="004366AC">
        <w:rPr>
          <w:i/>
          <w:sz w:val="22"/>
          <w:szCs w:val="22"/>
        </w:rPr>
        <w:t xml:space="preserve">: </w:t>
      </w:r>
      <w:r w:rsidRPr="004366AC">
        <w:rPr>
          <w:sz w:val="22"/>
          <w:szCs w:val="22"/>
        </w:rPr>
        <w:t xml:space="preserve">Άμυλο καρβοξυμεθυλιωμένο νατριούχο, κυτταρίνη μικροκρυσταλλική, ζελατίνη, μαγνήσιο στεατικό, τάλκης. </w:t>
      </w:r>
    </w:p>
    <w:p w14:paraId="7C1D0024" w14:textId="77777777" w:rsidR="0097449E" w:rsidRPr="004366AC" w:rsidRDefault="0097449E" w:rsidP="0097449E">
      <w:pPr>
        <w:pStyle w:val="BlockText"/>
        <w:tabs>
          <w:tab w:val="left" w:pos="567"/>
        </w:tabs>
        <w:spacing w:before="0" w:after="0"/>
        <w:ind w:left="0"/>
        <w:rPr>
          <w:sz w:val="22"/>
          <w:szCs w:val="22"/>
        </w:rPr>
      </w:pPr>
      <w:r w:rsidRPr="004366AC">
        <w:rPr>
          <w:i/>
          <w:sz w:val="22"/>
          <w:szCs w:val="22"/>
          <w:u w:val="single"/>
        </w:rPr>
        <w:t>Επικάλυψη</w:t>
      </w:r>
      <w:r w:rsidRPr="004366AC">
        <w:rPr>
          <w:i/>
          <w:noProof/>
          <w:sz w:val="22"/>
          <w:szCs w:val="22"/>
        </w:rPr>
        <w:t>:</w:t>
      </w:r>
      <w:r w:rsidRPr="004366AC">
        <w:rPr>
          <w:sz w:val="22"/>
          <w:szCs w:val="22"/>
        </w:rPr>
        <w:t xml:space="preserve"> Γλυκερόλη, υπρομελλόζη, πολυαιθυλενογλυκόλη 6000, νάτριο λαουρυλοθειϊκό, σιδήρου οξείδιο κίτρινο </w:t>
      </w:r>
      <w:r w:rsidRPr="004366AC">
        <w:rPr>
          <w:sz w:val="22"/>
          <w:szCs w:val="22"/>
          <w:lang w:val="en-US"/>
        </w:rPr>
        <w:t>E</w:t>
      </w:r>
      <w:r w:rsidRPr="004366AC">
        <w:rPr>
          <w:sz w:val="22"/>
          <w:szCs w:val="22"/>
        </w:rPr>
        <w:t xml:space="preserve">172, σιδήρου οξείδιο ερυθρό </w:t>
      </w:r>
      <w:r w:rsidRPr="004366AC">
        <w:rPr>
          <w:sz w:val="22"/>
          <w:szCs w:val="22"/>
          <w:lang w:val="en-US"/>
        </w:rPr>
        <w:t>E</w:t>
      </w:r>
      <w:r w:rsidRPr="004366AC">
        <w:rPr>
          <w:sz w:val="22"/>
          <w:szCs w:val="22"/>
        </w:rPr>
        <w:t xml:space="preserve">172, τιτανίου διοξείδιο </w:t>
      </w:r>
      <w:r w:rsidRPr="004366AC">
        <w:rPr>
          <w:sz w:val="22"/>
          <w:szCs w:val="22"/>
          <w:lang w:val="en-US"/>
        </w:rPr>
        <w:t>E</w:t>
      </w:r>
      <w:r w:rsidRPr="004366AC">
        <w:rPr>
          <w:sz w:val="22"/>
          <w:szCs w:val="22"/>
        </w:rPr>
        <w:t>171, μαγνήσιο στεατικό.</w:t>
      </w:r>
    </w:p>
    <w:p w14:paraId="7F9B5086" w14:textId="77777777" w:rsidR="0097449E" w:rsidRPr="00B81E77" w:rsidRDefault="0097449E" w:rsidP="0097449E">
      <w:pPr>
        <w:pStyle w:val="BlockText"/>
        <w:spacing w:before="0" w:after="0"/>
        <w:ind w:left="142"/>
        <w:rPr>
          <w:b/>
          <w:noProof/>
          <w:sz w:val="22"/>
          <w:szCs w:val="22"/>
        </w:rPr>
      </w:pPr>
    </w:p>
    <w:p w14:paraId="046D10CE" w14:textId="77777777" w:rsidR="0097449E" w:rsidRPr="004366AC" w:rsidRDefault="0097449E" w:rsidP="0097449E">
      <w:pPr>
        <w:pStyle w:val="BlockText"/>
        <w:spacing w:before="0" w:after="0"/>
        <w:ind w:left="0"/>
        <w:rPr>
          <w:b/>
          <w:sz w:val="22"/>
          <w:szCs w:val="22"/>
          <w:lang w:eastAsia="fr-FR"/>
        </w:rPr>
      </w:pPr>
      <w:r w:rsidRPr="004366AC">
        <w:rPr>
          <w:b/>
          <w:noProof/>
          <w:sz w:val="22"/>
          <w:szCs w:val="22"/>
        </w:rPr>
        <w:t>Εμφάνιση του DAFLON 500 mg και περιεχόμεν</w:t>
      </w:r>
      <w:r>
        <w:rPr>
          <w:b/>
          <w:noProof/>
          <w:sz w:val="22"/>
          <w:szCs w:val="22"/>
        </w:rPr>
        <w:t>α</w:t>
      </w:r>
      <w:r w:rsidRPr="004366AC">
        <w:rPr>
          <w:b/>
          <w:noProof/>
          <w:sz w:val="22"/>
          <w:szCs w:val="22"/>
        </w:rPr>
        <w:t xml:space="preserve"> της συσκευασίας</w:t>
      </w:r>
    </w:p>
    <w:p w14:paraId="672A6681" w14:textId="77777777" w:rsidR="0097449E" w:rsidRPr="004366AC" w:rsidRDefault="0097449E" w:rsidP="0097449E">
      <w:pPr>
        <w:pStyle w:val="BlockText"/>
        <w:spacing w:before="0" w:after="0"/>
        <w:ind w:left="0"/>
        <w:rPr>
          <w:noProof/>
          <w:sz w:val="22"/>
          <w:szCs w:val="22"/>
        </w:rPr>
      </w:pPr>
      <w:r w:rsidRPr="004366AC">
        <w:rPr>
          <w:sz w:val="22"/>
          <w:szCs w:val="22"/>
          <w:lang w:eastAsia="fr-FR"/>
        </w:rPr>
        <w:t xml:space="preserve">Τα </w:t>
      </w:r>
      <w:r w:rsidRPr="004366AC">
        <w:rPr>
          <w:noProof/>
          <w:sz w:val="22"/>
          <w:szCs w:val="22"/>
        </w:rPr>
        <w:t xml:space="preserve"> δισκία είναι χρώματος σωμόν, αμφίκυρτα ωοειδή, επικαλλυμένα με λεπτό υμένιο. </w:t>
      </w:r>
    </w:p>
    <w:p w14:paraId="60AB617E" w14:textId="6746A583" w:rsidR="0097449E" w:rsidRPr="004366AC" w:rsidRDefault="0097449E" w:rsidP="0097449E">
      <w:pPr>
        <w:pStyle w:val="BlockText"/>
        <w:spacing w:before="0" w:after="0"/>
        <w:ind w:left="0"/>
        <w:rPr>
          <w:noProof/>
          <w:sz w:val="22"/>
          <w:szCs w:val="22"/>
        </w:rPr>
      </w:pPr>
      <w:r w:rsidRPr="004366AC">
        <w:rPr>
          <w:noProof/>
          <w:sz w:val="22"/>
          <w:szCs w:val="22"/>
        </w:rPr>
        <w:t xml:space="preserve">Το DAFLON 500 mg διατίθεται σε κουτιά που περιέχουν </w:t>
      </w:r>
      <w:r w:rsidR="00053D23" w:rsidRPr="00053D23">
        <w:rPr>
          <w:noProof/>
          <w:sz w:val="22"/>
          <w:szCs w:val="22"/>
        </w:rPr>
        <w:t>30, 36, 60, 120 και 180</w:t>
      </w:r>
      <w:bookmarkStart w:id="0" w:name="_GoBack"/>
      <w:bookmarkEnd w:id="0"/>
      <w:r w:rsidRPr="002A4837">
        <w:rPr>
          <w:noProof/>
          <w:sz w:val="22"/>
          <w:szCs w:val="22"/>
        </w:rPr>
        <w:t xml:space="preserve"> </w:t>
      </w:r>
      <w:r w:rsidRPr="004366AC">
        <w:rPr>
          <w:noProof/>
          <w:sz w:val="22"/>
          <w:szCs w:val="22"/>
        </w:rPr>
        <w:t>δισκία.</w:t>
      </w:r>
    </w:p>
    <w:p w14:paraId="29C7F791" w14:textId="77777777" w:rsidR="0097449E" w:rsidRPr="004366AC" w:rsidRDefault="0097449E" w:rsidP="0097449E">
      <w:pPr>
        <w:pStyle w:val="BlockText"/>
        <w:spacing w:before="0" w:after="0"/>
        <w:ind w:left="0"/>
        <w:rPr>
          <w:sz w:val="22"/>
          <w:szCs w:val="22"/>
          <w:lang w:eastAsia="fr-FR"/>
        </w:rPr>
      </w:pPr>
    </w:p>
    <w:p w14:paraId="77713284" w14:textId="77777777" w:rsidR="0097449E" w:rsidRPr="004366AC" w:rsidRDefault="0097449E" w:rsidP="0097449E">
      <w:pPr>
        <w:pStyle w:val="BlockText"/>
        <w:spacing w:before="0" w:after="0"/>
        <w:ind w:left="0"/>
        <w:rPr>
          <w:sz w:val="22"/>
          <w:szCs w:val="22"/>
          <w:lang w:eastAsia="fr-FR"/>
        </w:rPr>
      </w:pPr>
      <w:r w:rsidRPr="004366AC">
        <w:rPr>
          <w:b/>
          <w:bCs/>
          <w:sz w:val="22"/>
          <w:szCs w:val="22"/>
          <w:lang w:eastAsia="fr-FR"/>
        </w:rPr>
        <w:t xml:space="preserve">Κάτοχος </w:t>
      </w:r>
      <w:r>
        <w:rPr>
          <w:b/>
          <w:bCs/>
          <w:sz w:val="22"/>
          <w:szCs w:val="22"/>
          <w:lang w:eastAsia="fr-FR"/>
        </w:rPr>
        <w:t>Ά</w:t>
      </w:r>
      <w:r w:rsidRPr="004366AC">
        <w:rPr>
          <w:b/>
          <w:bCs/>
          <w:sz w:val="22"/>
          <w:szCs w:val="22"/>
          <w:lang w:eastAsia="fr-FR"/>
        </w:rPr>
        <w:t xml:space="preserve">δειας </w:t>
      </w:r>
      <w:r>
        <w:rPr>
          <w:b/>
          <w:bCs/>
          <w:sz w:val="22"/>
          <w:szCs w:val="22"/>
          <w:lang w:eastAsia="fr-FR"/>
        </w:rPr>
        <w:t>Κ</w:t>
      </w:r>
      <w:r w:rsidRPr="004366AC">
        <w:rPr>
          <w:b/>
          <w:bCs/>
          <w:sz w:val="22"/>
          <w:szCs w:val="22"/>
          <w:lang w:eastAsia="fr-FR"/>
        </w:rPr>
        <w:t xml:space="preserve">υκλοφορίας και </w:t>
      </w:r>
      <w:r>
        <w:rPr>
          <w:b/>
          <w:bCs/>
          <w:sz w:val="22"/>
          <w:szCs w:val="22"/>
          <w:lang w:eastAsia="fr-FR"/>
        </w:rPr>
        <w:t>Παρασκευαστής</w:t>
      </w:r>
    </w:p>
    <w:p w14:paraId="4CABDEAC" w14:textId="77777777" w:rsidR="0097449E" w:rsidRPr="004366AC" w:rsidRDefault="0097449E" w:rsidP="0097449E">
      <w:pPr>
        <w:pStyle w:val="BlockText"/>
        <w:spacing w:before="0" w:after="0"/>
        <w:ind w:left="142"/>
        <w:rPr>
          <w:sz w:val="22"/>
          <w:szCs w:val="22"/>
          <w:lang w:eastAsia="fr-FR"/>
        </w:rPr>
      </w:pPr>
    </w:p>
    <w:p w14:paraId="788A5BE6" w14:textId="77777777" w:rsidR="0097449E" w:rsidRPr="00FA1407" w:rsidRDefault="0097449E" w:rsidP="0097449E">
      <w:pPr>
        <w:pStyle w:val="BlockText"/>
        <w:spacing w:before="0" w:after="0"/>
        <w:ind w:left="0"/>
        <w:rPr>
          <w:b/>
          <w:bCs/>
          <w:sz w:val="22"/>
          <w:szCs w:val="22"/>
          <w:lang w:eastAsia="fr-FR"/>
        </w:rPr>
      </w:pPr>
      <w:r w:rsidRPr="00FA1407">
        <w:rPr>
          <w:b/>
          <w:bCs/>
          <w:sz w:val="22"/>
          <w:szCs w:val="22"/>
          <w:lang w:eastAsia="fr-FR"/>
        </w:rPr>
        <w:t>Κάτοχος Άδειας Κυκλοφορίας</w:t>
      </w:r>
    </w:p>
    <w:p w14:paraId="6EF48A93" w14:textId="77777777" w:rsidR="0097449E" w:rsidRPr="004366AC" w:rsidRDefault="0097449E" w:rsidP="0097449E">
      <w:pPr>
        <w:pStyle w:val="BlockText"/>
        <w:spacing w:before="0" w:after="0"/>
        <w:ind w:left="0"/>
        <w:rPr>
          <w:sz w:val="22"/>
          <w:szCs w:val="22"/>
          <w:lang w:eastAsia="fr-FR"/>
        </w:rPr>
      </w:pPr>
      <w:r w:rsidRPr="004366AC">
        <w:rPr>
          <w:sz w:val="22"/>
          <w:szCs w:val="22"/>
          <w:lang w:eastAsia="fr-FR"/>
        </w:rPr>
        <w:t xml:space="preserve">ΣΕΡΒΙΕ ΕΛΛΑΣ ΦΑΡΜΑΚΕΥΤΙΚΗ ΕΠΕ </w:t>
      </w:r>
    </w:p>
    <w:p w14:paraId="36752BB4" w14:textId="77777777" w:rsidR="0097449E" w:rsidRPr="00B117A6" w:rsidRDefault="0097449E" w:rsidP="0097449E">
      <w:pPr>
        <w:pStyle w:val="BlockText"/>
        <w:spacing w:before="0" w:after="0"/>
        <w:ind w:left="0"/>
        <w:rPr>
          <w:sz w:val="22"/>
          <w:szCs w:val="22"/>
          <w:lang w:eastAsia="fr-FR"/>
        </w:rPr>
      </w:pPr>
      <w:r>
        <w:rPr>
          <w:sz w:val="22"/>
          <w:szCs w:val="22"/>
          <w:lang w:eastAsia="fr-FR"/>
        </w:rPr>
        <w:t>Φραγκοκλησιάς 7,</w:t>
      </w:r>
    </w:p>
    <w:p w14:paraId="481A6D6F" w14:textId="77777777" w:rsidR="0097449E" w:rsidRPr="00FA1407" w:rsidRDefault="0097449E" w:rsidP="0097449E">
      <w:pPr>
        <w:pStyle w:val="BlockText"/>
        <w:spacing w:before="0" w:after="0"/>
        <w:ind w:left="0"/>
        <w:rPr>
          <w:sz w:val="22"/>
          <w:szCs w:val="22"/>
          <w:lang w:val="en-US" w:eastAsia="fr-FR"/>
        </w:rPr>
      </w:pPr>
      <w:r w:rsidRPr="00FA1407">
        <w:rPr>
          <w:sz w:val="22"/>
          <w:szCs w:val="22"/>
          <w:lang w:val="en-US" w:eastAsia="fr-FR"/>
        </w:rPr>
        <w:t xml:space="preserve">151 25 </w:t>
      </w:r>
      <w:r>
        <w:rPr>
          <w:sz w:val="22"/>
          <w:szCs w:val="22"/>
          <w:lang w:eastAsia="fr-FR"/>
        </w:rPr>
        <w:t>Μαρούσι</w:t>
      </w:r>
    </w:p>
    <w:p w14:paraId="38E51B62" w14:textId="77777777" w:rsidR="0097449E" w:rsidRPr="00FA1407" w:rsidRDefault="0097449E" w:rsidP="0097449E">
      <w:pPr>
        <w:tabs>
          <w:tab w:val="left" w:pos="567"/>
        </w:tabs>
        <w:spacing w:before="0" w:after="0" w:line="260" w:lineRule="exact"/>
        <w:rPr>
          <w:sz w:val="22"/>
          <w:szCs w:val="22"/>
          <w:lang w:val="en-US" w:eastAsia="en-US"/>
        </w:rPr>
      </w:pPr>
      <w:r w:rsidRPr="003E1550">
        <w:rPr>
          <w:sz w:val="22"/>
          <w:szCs w:val="22"/>
          <w:lang w:val="el-GR" w:eastAsia="en-US"/>
        </w:rPr>
        <w:t>Τηλ</w:t>
      </w:r>
      <w:r w:rsidRPr="00FA1407">
        <w:rPr>
          <w:sz w:val="22"/>
          <w:szCs w:val="22"/>
          <w:lang w:val="en-US" w:eastAsia="en-US"/>
        </w:rPr>
        <w:t>.: 210 9391000</w:t>
      </w:r>
    </w:p>
    <w:p w14:paraId="48585332" w14:textId="77777777" w:rsidR="0097449E" w:rsidRPr="00FA1407" w:rsidRDefault="0097449E" w:rsidP="0097449E">
      <w:pPr>
        <w:pStyle w:val="BlockText"/>
        <w:spacing w:before="0" w:after="0"/>
        <w:ind w:left="142"/>
        <w:rPr>
          <w:sz w:val="22"/>
          <w:szCs w:val="22"/>
          <w:u w:val="single"/>
          <w:lang w:val="en-US" w:eastAsia="fr-FR"/>
        </w:rPr>
      </w:pPr>
    </w:p>
    <w:p w14:paraId="7F7C81C6" w14:textId="77777777" w:rsidR="0097449E" w:rsidRPr="00FA1407" w:rsidRDefault="0097449E" w:rsidP="0097449E">
      <w:pPr>
        <w:pStyle w:val="BlockText"/>
        <w:spacing w:before="0" w:after="0"/>
        <w:ind w:left="0"/>
        <w:rPr>
          <w:b/>
          <w:bCs/>
          <w:sz w:val="22"/>
          <w:szCs w:val="22"/>
          <w:lang w:val="fr-FR" w:eastAsia="fr-FR"/>
        </w:rPr>
      </w:pPr>
      <w:r w:rsidRPr="00FA1407">
        <w:rPr>
          <w:b/>
          <w:bCs/>
          <w:sz w:val="22"/>
          <w:szCs w:val="22"/>
          <w:lang w:eastAsia="fr-FR"/>
        </w:rPr>
        <w:t>Παρασκευαστής</w:t>
      </w:r>
    </w:p>
    <w:p w14:paraId="668B763F" w14:textId="77777777" w:rsidR="0097449E" w:rsidRPr="00683450" w:rsidRDefault="0097449E" w:rsidP="0097449E">
      <w:pPr>
        <w:spacing w:before="0" w:after="0"/>
        <w:jc w:val="both"/>
        <w:rPr>
          <w:sz w:val="22"/>
          <w:szCs w:val="22"/>
          <w:lang w:val="fr-FR"/>
        </w:rPr>
      </w:pPr>
      <w:r w:rsidRPr="00683450">
        <w:rPr>
          <w:sz w:val="22"/>
          <w:szCs w:val="22"/>
          <w:lang w:val="fr-FR"/>
        </w:rPr>
        <w:t>Les Laboratoires Servier Industrie</w:t>
      </w:r>
    </w:p>
    <w:p w14:paraId="0F444FB1" w14:textId="77777777" w:rsidR="0097449E" w:rsidRPr="00683450" w:rsidRDefault="0097449E" w:rsidP="0097449E">
      <w:pPr>
        <w:spacing w:before="0" w:after="0"/>
        <w:jc w:val="both"/>
        <w:rPr>
          <w:sz w:val="22"/>
          <w:szCs w:val="22"/>
          <w:lang w:val="fr-FR"/>
        </w:rPr>
      </w:pPr>
      <w:r w:rsidRPr="00683450">
        <w:rPr>
          <w:bCs/>
          <w:sz w:val="22"/>
          <w:szCs w:val="22"/>
          <w:lang w:val="fr-FR"/>
        </w:rPr>
        <w:t>9</w:t>
      </w:r>
      <w:r w:rsidRPr="00683450">
        <w:rPr>
          <w:sz w:val="22"/>
          <w:szCs w:val="22"/>
          <w:lang w:val="fr-FR"/>
        </w:rPr>
        <w:t>05 route de Saran</w:t>
      </w:r>
    </w:p>
    <w:p w14:paraId="4AB1F5FE" w14:textId="77777777" w:rsidR="0097449E" w:rsidRPr="004366AC" w:rsidRDefault="0097449E" w:rsidP="0097449E">
      <w:pPr>
        <w:spacing w:before="0" w:after="0"/>
        <w:jc w:val="both"/>
        <w:rPr>
          <w:sz w:val="22"/>
          <w:szCs w:val="22"/>
        </w:rPr>
      </w:pPr>
      <w:r w:rsidRPr="004366AC">
        <w:rPr>
          <w:sz w:val="22"/>
          <w:szCs w:val="22"/>
        </w:rPr>
        <w:t>45520 Gidy</w:t>
      </w:r>
    </w:p>
    <w:p w14:paraId="2836F00F" w14:textId="77777777" w:rsidR="0097449E" w:rsidRPr="00683450" w:rsidRDefault="0097449E" w:rsidP="0097449E">
      <w:pPr>
        <w:spacing w:before="0" w:after="0"/>
        <w:jc w:val="both"/>
        <w:rPr>
          <w:sz w:val="22"/>
          <w:szCs w:val="22"/>
          <w:lang w:val="en-US"/>
        </w:rPr>
      </w:pPr>
      <w:r w:rsidRPr="004366AC">
        <w:rPr>
          <w:sz w:val="22"/>
          <w:szCs w:val="22"/>
          <w:lang w:val="el-GR"/>
        </w:rPr>
        <w:t>Γαλλία</w:t>
      </w:r>
    </w:p>
    <w:p w14:paraId="5EA440AC" w14:textId="77777777" w:rsidR="0097449E" w:rsidRPr="00683450" w:rsidRDefault="0097449E" w:rsidP="0097449E">
      <w:pPr>
        <w:spacing w:before="0" w:after="0"/>
        <w:ind w:left="142"/>
        <w:jc w:val="both"/>
        <w:rPr>
          <w:sz w:val="22"/>
          <w:szCs w:val="22"/>
          <w:lang w:val="en-US"/>
        </w:rPr>
      </w:pPr>
    </w:p>
    <w:p w14:paraId="5E51DC6D" w14:textId="77777777" w:rsidR="0097449E" w:rsidRPr="00683450" w:rsidRDefault="0097449E" w:rsidP="0097449E">
      <w:pPr>
        <w:spacing w:before="0" w:after="0"/>
        <w:jc w:val="both"/>
        <w:rPr>
          <w:sz w:val="22"/>
          <w:szCs w:val="22"/>
          <w:lang w:val="en-US"/>
        </w:rPr>
      </w:pPr>
      <w:r w:rsidRPr="004366AC">
        <w:rPr>
          <w:sz w:val="22"/>
          <w:szCs w:val="22"/>
          <w:lang w:val="el-GR"/>
        </w:rPr>
        <w:t>ή</w:t>
      </w:r>
    </w:p>
    <w:p w14:paraId="0582288E" w14:textId="77777777" w:rsidR="0097449E" w:rsidRPr="00683450" w:rsidRDefault="0097449E" w:rsidP="0097449E">
      <w:pPr>
        <w:spacing w:before="0" w:after="0"/>
        <w:ind w:left="142"/>
        <w:jc w:val="both"/>
        <w:rPr>
          <w:sz w:val="22"/>
          <w:szCs w:val="22"/>
          <w:lang w:val="en-US"/>
        </w:rPr>
      </w:pPr>
    </w:p>
    <w:p w14:paraId="6D5A72BA" w14:textId="77777777" w:rsidR="0097449E" w:rsidRPr="004366AC" w:rsidRDefault="0097449E" w:rsidP="0097449E">
      <w:pPr>
        <w:spacing w:before="0" w:after="0"/>
        <w:jc w:val="both"/>
        <w:rPr>
          <w:sz w:val="22"/>
          <w:szCs w:val="22"/>
        </w:rPr>
      </w:pPr>
      <w:r w:rsidRPr="004366AC">
        <w:rPr>
          <w:sz w:val="22"/>
          <w:szCs w:val="22"/>
        </w:rPr>
        <w:t>Servier (Ireland) Industries Ltd</w:t>
      </w:r>
    </w:p>
    <w:p w14:paraId="41F02AAD" w14:textId="77777777" w:rsidR="0097449E" w:rsidRPr="004366AC" w:rsidRDefault="0097449E" w:rsidP="0097449E">
      <w:pPr>
        <w:spacing w:before="0" w:after="0"/>
        <w:jc w:val="both"/>
        <w:rPr>
          <w:sz w:val="22"/>
          <w:szCs w:val="22"/>
        </w:rPr>
      </w:pPr>
      <w:r w:rsidRPr="004366AC">
        <w:rPr>
          <w:sz w:val="22"/>
          <w:szCs w:val="22"/>
        </w:rPr>
        <w:t>Gorey Road</w:t>
      </w:r>
    </w:p>
    <w:p w14:paraId="35A21846" w14:textId="77777777" w:rsidR="0097449E" w:rsidRPr="00683450" w:rsidRDefault="0097449E" w:rsidP="0097449E">
      <w:pPr>
        <w:spacing w:before="0" w:after="0"/>
        <w:jc w:val="both"/>
        <w:rPr>
          <w:sz w:val="22"/>
          <w:szCs w:val="22"/>
          <w:lang w:val="el-GR"/>
        </w:rPr>
      </w:pPr>
      <w:r w:rsidRPr="004366AC">
        <w:rPr>
          <w:sz w:val="22"/>
          <w:szCs w:val="22"/>
        </w:rPr>
        <w:t>Co</w:t>
      </w:r>
      <w:r w:rsidRPr="00683450">
        <w:rPr>
          <w:sz w:val="22"/>
          <w:szCs w:val="22"/>
          <w:lang w:val="el-GR"/>
        </w:rPr>
        <w:t xml:space="preserve">. </w:t>
      </w:r>
      <w:r w:rsidRPr="004366AC">
        <w:rPr>
          <w:sz w:val="22"/>
          <w:szCs w:val="22"/>
        </w:rPr>
        <w:t>Wicklow</w:t>
      </w:r>
      <w:r w:rsidRPr="00683450">
        <w:rPr>
          <w:sz w:val="22"/>
          <w:szCs w:val="22"/>
          <w:lang w:val="el-GR"/>
        </w:rPr>
        <w:t xml:space="preserve"> – </w:t>
      </w:r>
      <w:r w:rsidRPr="004366AC">
        <w:rPr>
          <w:sz w:val="22"/>
          <w:szCs w:val="22"/>
        </w:rPr>
        <w:t>Arklow</w:t>
      </w:r>
    </w:p>
    <w:p w14:paraId="2689FEB6" w14:textId="77777777" w:rsidR="0097449E" w:rsidRPr="004366AC" w:rsidRDefault="0097449E" w:rsidP="0097449E">
      <w:pPr>
        <w:spacing w:before="0" w:after="0"/>
        <w:jc w:val="both"/>
        <w:rPr>
          <w:sz w:val="22"/>
          <w:szCs w:val="22"/>
          <w:lang w:val="el-GR"/>
        </w:rPr>
      </w:pPr>
      <w:r w:rsidRPr="004366AC">
        <w:rPr>
          <w:sz w:val="22"/>
          <w:szCs w:val="22"/>
          <w:lang w:val="el-GR"/>
        </w:rPr>
        <w:t>Ιρλανδία</w:t>
      </w:r>
    </w:p>
    <w:p w14:paraId="16FD5852" w14:textId="77777777" w:rsidR="0097449E" w:rsidRPr="004366AC" w:rsidRDefault="0097449E" w:rsidP="0097449E">
      <w:pPr>
        <w:pStyle w:val="BlockText"/>
        <w:spacing w:before="0" w:after="0"/>
        <w:ind w:left="142"/>
        <w:rPr>
          <w:i/>
          <w:sz w:val="22"/>
          <w:szCs w:val="22"/>
          <w:lang w:eastAsia="fr-FR"/>
        </w:rPr>
      </w:pPr>
    </w:p>
    <w:p w14:paraId="10321137" w14:textId="1667D475" w:rsidR="0097449E" w:rsidRPr="004366AC" w:rsidRDefault="0097449E" w:rsidP="0097449E">
      <w:pPr>
        <w:pStyle w:val="BlockText"/>
        <w:spacing w:before="0" w:after="0"/>
        <w:ind w:left="0"/>
        <w:rPr>
          <w:i/>
          <w:sz w:val="22"/>
          <w:szCs w:val="22"/>
          <w:lang w:eastAsia="fr-FR"/>
        </w:rPr>
      </w:pPr>
      <w:r w:rsidRPr="004366AC">
        <w:rPr>
          <w:b/>
          <w:noProof/>
          <w:sz w:val="22"/>
          <w:szCs w:val="22"/>
        </w:rPr>
        <w:t xml:space="preserve">Το παρόν φύλλο οδηγιών χρήσης </w:t>
      </w:r>
      <w:r>
        <w:rPr>
          <w:b/>
          <w:noProof/>
          <w:sz w:val="22"/>
          <w:szCs w:val="22"/>
        </w:rPr>
        <w:t>αναθεωρήθηκε</w:t>
      </w:r>
      <w:r w:rsidRPr="004366AC">
        <w:rPr>
          <w:b/>
          <w:noProof/>
          <w:sz w:val="22"/>
          <w:szCs w:val="22"/>
        </w:rPr>
        <w:t xml:space="preserve"> για τελευταία φορά </w:t>
      </w:r>
      <w:r>
        <w:rPr>
          <w:b/>
          <w:noProof/>
          <w:sz w:val="22"/>
          <w:szCs w:val="22"/>
        </w:rPr>
        <w:t xml:space="preserve">στις </w:t>
      </w:r>
      <w:r w:rsidR="005E459C">
        <w:rPr>
          <w:b/>
          <w:noProof/>
          <w:sz w:val="22"/>
          <w:szCs w:val="22"/>
        </w:rPr>
        <w:t>12</w:t>
      </w:r>
      <w:r>
        <w:rPr>
          <w:b/>
          <w:noProof/>
          <w:sz w:val="22"/>
          <w:szCs w:val="22"/>
        </w:rPr>
        <w:t>/2021.</w:t>
      </w:r>
    </w:p>
    <w:p w14:paraId="6BCB3322" w14:textId="77777777" w:rsidR="0097449E" w:rsidRPr="004366AC" w:rsidRDefault="0097449E" w:rsidP="0097449E">
      <w:pPr>
        <w:pStyle w:val="BlockText"/>
        <w:spacing w:before="0" w:after="0"/>
        <w:ind w:left="426"/>
        <w:rPr>
          <w:sz w:val="22"/>
          <w:szCs w:val="22"/>
          <w:lang w:eastAsia="fr-FR"/>
        </w:rPr>
      </w:pPr>
    </w:p>
    <w:p w14:paraId="6D759C7B" w14:textId="77777777" w:rsidR="0097449E" w:rsidRDefault="0097449E" w:rsidP="0097449E">
      <w:pPr>
        <w:pStyle w:val="BlockText"/>
        <w:spacing w:before="0" w:after="0"/>
        <w:ind w:left="0"/>
        <w:rPr>
          <w:sz w:val="22"/>
          <w:szCs w:val="22"/>
        </w:rPr>
      </w:pPr>
      <w:r>
        <w:rPr>
          <w:sz w:val="22"/>
          <w:szCs w:val="22"/>
          <w:lang w:eastAsia="fr-FR"/>
        </w:rPr>
        <w:t xml:space="preserve">ΤΡΟΠΟΣ ΔΙΑΘΕΣΗΣ: </w:t>
      </w:r>
      <w:r>
        <w:rPr>
          <w:sz w:val="22"/>
          <w:szCs w:val="22"/>
        </w:rPr>
        <w:t>Φαρμακευτικό προϊόν για το οποίο δεν απαιτείται ιατρική συνταγή</w:t>
      </w:r>
      <w:r w:rsidRPr="008F1E54">
        <w:rPr>
          <w:sz w:val="22"/>
          <w:szCs w:val="22"/>
        </w:rPr>
        <w:t>.</w:t>
      </w:r>
    </w:p>
    <w:p w14:paraId="540101B6" w14:textId="77777777" w:rsidR="0097449E" w:rsidRDefault="0097449E" w:rsidP="0097449E">
      <w:pPr>
        <w:pStyle w:val="BlockText"/>
        <w:spacing w:before="0" w:after="0"/>
        <w:ind w:left="0"/>
        <w:rPr>
          <w:sz w:val="22"/>
          <w:szCs w:val="22"/>
        </w:rPr>
      </w:pPr>
    </w:p>
    <w:p w14:paraId="45AB73AA" w14:textId="77777777" w:rsidR="0097449E" w:rsidRPr="00735D1B" w:rsidRDefault="0097449E" w:rsidP="0097449E">
      <w:pPr>
        <w:widowControl w:val="0"/>
        <w:spacing w:before="0" w:after="0"/>
        <w:rPr>
          <w:b/>
          <w:noProof/>
          <w:sz w:val="22"/>
          <w:lang w:val="el-GR" w:eastAsia="en-US"/>
        </w:rPr>
      </w:pPr>
      <w:r w:rsidRPr="00735D1B">
        <w:rPr>
          <w:b/>
          <w:noProof/>
          <w:sz w:val="22"/>
          <w:lang w:val="el-GR" w:eastAsia="en-US"/>
        </w:rPr>
        <w:t>Άλλες πηγές πληροφοριών</w:t>
      </w:r>
    </w:p>
    <w:p w14:paraId="5D8124B6" w14:textId="77777777" w:rsidR="0097449E" w:rsidRPr="00735D1B" w:rsidRDefault="0097449E" w:rsidP="0097449E">
      <w:pPr>
        <w:widowControl w:val="0"/>
        <w:spacing w:before="0" w:after="0"/>
        <w:rPr>
          <w:b/>
          <w:noProof/>
          <w:sz w:val="22"/>
          <w:lang w:val="el-GR" w:eastAsia="en-US"/>
        </w:rPr>
      </w:pPr>
    </w:p>
    <w:p w14:paraId="3E6A3FCC" w14:textId="77777777" w:rsidR="0097449E" w:rsidRPr="0009736D" w:rsidRDefault="0097449E" w:rsidP="0097449E">
      <w:pPr>
        <w:rPr>
          <w:sz w:val="22"/>
          <w:szCs w:val="22"/>
          <w:lang w:val="el-GR"/>
        </w:rPr>
      </w:pPr>
      <w:r w:rsidRPr="00735D1B">
        <w:rPr>
          <w:noProof/>
          <w:sz w:val="22"/>
          <w:lang w:val="el-GR" w:eastAsia="en-US"/>
        </w:rPr>
        <w:t xml:space="preserve">Λεπτομερείς πληροφορίες για το φάρμακο αυτό  είναι διαθέσιμες στο δικτυακό τόπο του </w:t>
      </w:r>
      <w:r>
        <w:rPr>
          <w:noProof/>
          <w:sz w:val="22"/>
          <w:lang w:val="el-GR" w:eastAsia="en-US"/>
        </w:rPr>
        <w:t>Εθνικού Οργανισμού Φαρμάκων (</w:t>
      </w:r>
      <w:hyperlink r:id="rId13" w:history="1">
        <w:r w:rsidRPr="006824E1">
          <w:rPr>
            <w:rStyle w:val="Hyperlink"/>
            <w:sz w:val="22"/>
            <w:szCs w:val="22"/>
            <w:lang w:val="en-US" w:eastAsia="fr-FR"/>
          </w:rPr>
          <w:t>http</w:t>
        </w:r>
        <w:r w:rsidRPr="00FA1407">
          <w:rPr>
            <w:rStyle w:val="Hyperlink"/>
            <w:sz w:val="22"/>
            <w:szCs w:val="22"/>
            <w:lang w:val="el-GR" w:eastAsia="fr-FR"/>
          </w:rPr>
          <w:t>://</w:t>
        </w:r>
        <w:r w:rsidRPr="006824E1">
          <w:rPr>
            <w:rStyle w:val="Hyperlink"/>
            <w:sz w:val="22"/>
            <w:szCs w:val="22"/>
            <w:lang w:val="en-US" w:eastAsia="fr-FR"/>
          </w:rPr>
          <w:t>www</w:t>
        </w:r>
        <w:r w:rsidRPr="00FA1407">
          <w:rPr>
            <w:rStyle w:val="Hyperlink"/>
            <w:sz w:val="22"/>
            <w:szCs w:val="22"/>
            <w:lang w:val="el-GR" w:eastAsia="fr-FR"/>
          </w:rPr>
          <w:t>.</w:t>
        </w:r>
        <w:r w:rsidRPr="006824E1">
          <w:rPr>
            <w:rStyle w:val="Hyperlink"/>
            <w:sz w:val="22"/>
            <w:szCs w:val="22"/>
            <w:lang w:val="en-US" w:eastAsia="fr-FR"/>
          </w:rPr>
          <w:t>eof</w:t>
        </w:r>
        <w:r w:rsidRPr="00FA1407">
          <w:rPr>
            <w:rStyle w:val="Hyperlink"/>
            <w:sz w:val="22"/>
            <w:szCs w:val="22"/>
            <w:lang w:val="el-GR" w:eastAsia="fr-FR"/>
          </w:rPr>
          <w:t>.</w:t>
        </w:r>
        <w:r w:rsidRPr="006824E1">
          <w:rPr>
            <w:rStyle w:val="Hyperlink"/>
            <w:sz w:val="22"/>
            <w:szCs w:val="22"/>
            <w:lang w:val="en-US" w:eastAsia="fr-FR"/>
          </w:rPr>
          <w:t>gr</w:t>
        </w:r>
      </w:hyperlink>
      <w:r>
        <w:rPr>
          <w:sz w:val="22"/>
          <w:szCs w:val="22"/>
          <w:lang w:val="el-GR" w:eastAsia="fr-FR"/>
        </w:rPr>
        <w:t>).</w:t>
      </w:r>
    </w:p>
    <w:p w14:paraId="0D1E3B3F" w14:textId="77777777" w:rsidR="00922181" w:rsidRPr="0097449E" w:rsidRDefault="00922181" w:rsidP="0097449E">
      <w:pPr>
        <w:spacing w:before="0" w:after="0"/>
        <w:jc w:val="center"/>
        <w:rPr>
          <w:sz w:val="22"/>
          <w:szCs w:val="22"/>
          <w:lang w:val="el-GR"/>
        </w:rPr>
      </w:pPr>
    </w:p>
    <w:sectPr w:rsidR="00922181" w:rsidRPr="0097449E" w:rsidSect="00D72193">
      <w:footerReference w:type="even" r:id="rId14"/>
      <w:footerReference w:type="default" r:id="rId15"/>
      <w:pgSz w:w="11913" w:h="16834"/>
      <w:pgMar w:top="1134"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0973D" w14:textId="77777777" w:rsidR="008F10C9" w:rsidRDefault="008F10C9">
      <w:r>
        <w:separator/>
      </w:r>
    </w:p>
  </w:endnote>
  <w:endnote w:type="continuationSeparator" w:id="0">
    <w:p w14:paraId="53220416" w14:textId="77777777" w:rsidR="008F10C9" w:rsidRDefault="008F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B0F4" w14:textId="77777777" w:rsidR="00E35FE8" w:rsidRDefault="00E35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95E73" w14:textId="77777777" w:rsidR="00E35FE8" w:rsidRDefault="00E35F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52A8" w14:textId="77777777" w:rsidR="00E35FE8" w:rsidRDefault="00E35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9FD">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F69FD">
      <w:rPr>
        <w:rStyle w:val="PageNumber"/>
        <w:noProof/>
      </w:rPr>
      <w:t>17</w:t>
    </w:r>
    <w:r>
      <w:rPr>
        <w:rStyle w:val="PageNumber"/>
      </w:rPr>
      <w:fldChar w:fldCharType="end"/>
    </w:r>
  </w:p>
  <w:p w14:paraId="1BF9B2C0" w14:textId="77777777" w:rsidR="00E35FE8" w:rsidRPr="00B04E32" w:rsidRDefault="00E35FE8" w:rsidP="00300506">
    <w:pPr>
      <w:pStyle w:val="Footer"/>
      <w:ind w:right="360"/>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0FBC0" w14:textId="77777777" w:rsidR="008F10C9" w:rsidRDefault="008F10C9">
      <w:r>
        <w:separator/>
      </w:r>
    </w:p>
  </w:footnote>
  <w:footnote w:type="continuationSeparator" w:id="0">
    <w:p w14:paraId="63BF6052" w14:textId="77777777" w:rsidR="008F10C9" w:rsidRDefault="008F1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9B45A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070E6"/>
    <w:multiLevelType w:val="hybridMultilevel"/>
    <w:tmpl w:val="A796AFEA"/>
    <w:lvl w:ilvl="0" w:tplc="4FE0D968">
      <w:start w:val="1"/>
      <w:numFmt w:val="bullet"/>
      <w:lvlText w:val=""/>
      <w:lvlJc w:val="left"/>
      <w:pPr>
        <w:ind w:left="360" w:hanging="360"/>
      </w:pPr>
      <w:rPr>
        <w:rFonts w:ascii="Symbol" w:hAnsi="Symbol" w:hint="default"/>
      </w:rPr>
    </w:lvl>
    <w:lvl w:ilvl="1" w:tplc="4FE0D968">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696158"/>
    <w:multiLevelType w:val="singleLevel"/>
    <w:tmpl w:val="A6243C52"/>
    <w:lvl w:ilvl="0">
      <w:start w:val="1"/>
      <w:numFmt w:val="bullet"/>
      <w:lvlText w:val="–"/>
      <w:lvlJc w:val="left"/>
      <w:pPr>
        <w:tabs>
          <w:tab w:val="num" w:pos="927"/>
        </w:tabs>
        <w:ind w:left="907" w:hanging="340"/>
      </w:pPr>
      <w:rPr>
        <w:rFonts w:ascii="Times New Roman" w:hAnsi="Times New Roman" w:hint="default"/>
      </w:rPr>
    </w:lvl>
  </w:abstractNum>
  <w:abstractNum w:abstractNumId="3" w15:restartNumberingAfterBreak="0">
    <w:nsid w:val="1CF05653"/>
    <w:multiLevelType w:val="singleLevel"/>
    <w:tmpl w:val="2B40C384"/>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5" w15:restartNumberingAfterBreak="0">
    <w:nsid w:val="25770232"/>
    <w:multiLevelType w:val="hybridMultilevel"/>
    <w:tmpl w:val="37449708"/>
    <w:lvl w:ilvl="0" w:tplc="A6243C52">
      <w:start w:val="1"/>
      <w:numFmt w:val="bullet"/>
      <w:lvlText w:val="–"/>
      <w:lvlJc w:val="left"/>
      <w:pPr>
        <w:tabs>
          <w:tab w:val="num" w:pos="360"/>
        </w:tabs>
        <w:ind w:left="360" w:hanging="360"/>
      </w:pPr>
      <w:rPr>
        <w:rFonts w:ascii="Times New Roman" w:hAnsi="Times New Roman" w:hint="default"/>
      </w:rPr>
    </w:lvl>
    <w:lvl w:ilvl="1" w:tplc="73644D0C">
      <w:start w:val="4"/>
      <w:numFmt w:val="bullet"/>
      <w:lvlText w:val="-"/>
      <w:lvlJc w:val="left"/>
      <w:pPr>
        <w:tabs>
          <w:tab w:val="num" w:pos="1080"/>
        </w:tabs>
        <w:ind w:left="1080" w:hanging="360"/>
      </w:pPr>
      <w:rPr>
        <w:rFonts w:ascii="Times New Roman" w:eastAsia="Times New Roman" w:hAnsi="Times New Roman" w:cs="Times New Roman" w:hint="default"/>
        <w:i/>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033C20"/>
    <w:multiLevelType w:val="multilevel"/>
    <w:tmpl w:val="998ABB38"/>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35E128C0"/>
    <w:multiLevelType w:val="hybridMultilevel"/>
    <w:tmpl w:val="EE1E83A4"/>
    <w:lvl w:ilvl="0" w:tplc="5392A2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76EBC"/>
    <w:multiLevelType w:val="hybridMultilevel"/>
    <w:tmpl w:val="E14EE76C"/>
    <w:lvl w:ilvl="0" w:tplc="8398F0A2">
      <w:start w:val="4"/>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291"/>
        </w:tabs>
        <w:ind w:left="291" w:hanging="360"/>
      </w:pPr>
      <w:rPr>
        <w:rFonts w:ascii="Courier New" w:hAnsi="Courier New" w:hint="default"/>
      </w:rPr>
    </w:lvl>
    <w:lvl w:ilvl="2" w:tplc="040C0005">
      <w:start w:val="1"/>
      <w:numFmt w:val="bullet"/>
      <w:lvlText w:val=""/>
      <w:lvlJc w:val="left"/>
      <w:pPr>
        <w:tabs>
          <w:tab w:val="num" w:pos="1011"/>
        </w:tabs>
        <w:ind w:left="1011" w:hanging="360"/>
      </w:pPr>
      <w:rPr>
        <w:rFonts w:ascii="Wingdings" w:hAnsi="Wingdings" w:hint="default"/>
      </w:rPr>
    </w:lvl>
    <w:lvl w:ilvl="3" w:tplc="040C0001" w:tentative="1">
      <w:start w:val="1"/>
      <w:numFmt w:val="bullet"/>
      <w:lvlText w:val=""/>
      <w:lvlJc w:val="left"/>
      <w:pPr>
        <w:tabs>
          <w:tab w:val="num" w:pos="1731"/>
        </w:tabs>
        <w:ind w:left="1731" w:hanging="360"/>
      </w:pPr>
      <w:rPr>
        <w:rFonts w:ascii="Symbol" w:hAnsi="Symbol" w:hint="default"/>
      </w:rPr>
    </w:lvl>
    <w:lvl w:ilvl="4" w:tplc="040C0003" w:tentative="1">
      <w:start w:val="1"/>
      <w:numFmt w:val="bullet"/>
      <w:lvlText w:val="o"/>
      <w:lvlJc w:val="left"/>
      <w:pPr>
        <w:tabs>
          <w:tab w:val="num" w:pos="2451"/>
        </w:tabs>
        <w:ind w:left="2451" w:hanging="360"/>
      </w:pPr>
      <w:rPr>
        <w:rFonts w:ascii="Courier New" w:hAnsi="Courier New" w:hint="default"/>
      </w:rPr>
    </w:lvl>
    <w:lvl w:ilvl="5" w:tplc="040C0005" w:tentative="1">
      <w:start w:val="1"/>
      <w:numFmt w:val="bullet"/>
      <w:lvlText w:val=""/>
      <w:lvlJc w:val="left"/>
      <w:pPr>
        <w:tabs>
          <w:tab w:val="num" w:pos="3171"/>
        </w:tabs>
        <w:ind w:left="3171" w:hanging="360"/>
      </w:pPr>
      <w:rPr>
        <w:rFonts w:ascii="Wingdings" w:hAnsi="Wingdings" w:hint="default"/>
      </w:rPr>
    </w:lvl>
    <w:lvl w:ilvl="6" w:tplc="040C0001" w:tentative="1">
      <w:start w:val="1"/>
      <w:numFmt w:val="bullet"/>
      <w:lvlText w:val=""/>
      <w:lvlJc w:val="left"/>
      <w:pPr>
        <w:tabs>
          <w:tab w:val="num" w:pos="3891"/>
        </w:tabs>
        <w:ind w:left="3891" w:hanging="360"/>
      </w:pPr>
      <w:rPr>
        <w:rFonts w:ascii="Symbol" w:hAnsi="Symbol" w:hint="default"/>
      </w:rPr>
    </w:lvl>
    <w:lvl w:ilvl="7" w:tplc="040C0003" w:tentative="1">
      <w:start w:val="1"/>
      <w:numFmt w:val="bullet"/>
      <w:lvlText w:val="o"/>
      <w:lvlJc w:val="left"/>
      <w:pPr>
        <w:tabs>
          <w:tab w:val="num" w:pos="4611"/>
        </w:tabs>
        <w:ind w:left="4611" w:hanging="360"/>
      </w:pPr>
      <w:rPr>
        <w:rFonts w:ascii="Courier New" w:hAnsi="Courier New" w:hint="default"/>
      </w:rPr>
    </w:lvl>
    <w:lvl w:ilvl="8" w:tplc="040C0005" w:tentative="1">
      <w:start w:val="1"/>
      <w:numFmt w:val="bullet"/>
      <w:lvlText w:val=""/>
      <w:lvlJc w:val="left"/>
      <w:pPr>
        <w:tabs>
          <w:tab w:val="num" w:pos="5331"/>
        </w:tabs>
        <w:ind w:left="5331" w:hanging="360"/>
      </w:pPr>
      <w:rPr>
        <w:rFonts w:ascii="Wingdings" w:hAnsi="Wingdings" w:hint="default"/>
      </w:rPr>
    </w:lvl>
  </w:abstractNum>
  <w:abstractNum w:abstractNumId="9" w15:restartNumberingAfterBreak="0">
    <w:nsid w:val="3A4C4673"/>
    <w:multiLevelType w:val="hybridMultilevel"/>
    <w:tmpl w:val="FE103198"/>
    <w:lvl w:ilvl="0" w:tplc="04080001">
      <w:start w:val="1"/>
      <w:numFmt w:val="bullet"/>
      <w:lvlText w:val=""/>
      <w:lvlJc w:val="left"/>
      <w:pPr>
        <w:tabs>
          <w:tab w:val="num" w:pos="927"/>
        </w:tabs>
        <w:ind w:left="927" w:hanging="360"/>
      </w:pPr>
      <w:rPr>
        <w:rFonts w:ascii="Symbol" w:hAnsi="Symbol" w:hint="default"/>
      </w:rPr>
    </w:lvl>
    <w:lvl w:ilvl="1" w:tplc="04080003" w:tentative="1">
      <w:start w:val="1"/>
      <w:numFmt w:val="bullet"/>
      <w:lvlText w:val="o"/>
      <w:lvlJc w:val="left"/>
      <w:pPr>
        <w:tabs>
          <w:tab w:val="num" w:pos="1647"/>
        </w:tabs>
        <w:ind w:left="1647" w:hanging="360"/>
      </w:pPr>
      <w:rPr>
        <w:rFonts w:ascii="Courier New" w:hAnsi="Courier New" w:cs="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cs="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cs="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3E186C8A"/>
    <w:multiLevelType w:val="hybridMultilevel"/>
    <w:tmpl w:val="9B964164"/>
    <w:lvl w:ilvl="0" w:tplc="2168DB4C">
      <w:start w:val="2"/>
      <w:numFmt w:val="decimal"/>
      <w:lvlText w:val="%1."/>
      <w:lvlJc w:val="left"/>
      <w:pPr>
        <w:tabs>
          <w:tab w:val="num" w:pos="1080"/>
        </w:tabs>
        <w:ind w:left="1080" w:hanging="72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B56717F"/>
    <w:multiLevelType w:val="hybridMultilevel"/>
    <w:tmpl w:val="060A1712"/>
    <w:lvl w:ilvl="0" w:tplc="2A8EE392">
      <w:start w:val="5"/>
      <w:numFmt w:val="decimal"/>
      <w:lvlText w:val="%1."/>
      <w:lvlJc w:val="left"/>
      <w:pPr>
        <w:tabs>
          <w:tab w:val="num" w:pos="349"/>
        </w:tabs>
        <w:ind w:left="349" w:hanging="360"/>
      </w:pPr>
      <w:rPr>
        <w:rFonts w:hint="default"/>
      </w:rPr>
    </w:lvl>
    <w:lvl w:ilvl="1" w:tplc="040C0019" w:tentative="1">
      <w:start w:val="1"/>
      <w:numFmt w:val="lowerLetter"/>
      <w:lvlText w:val="%2."/>
      <w:lvlJc w:val="left"/>
      <w:pPr>
        <w:tabs>
          <w:tab w:val="num" w:pos="1069"/>
        </w:tabs>
        <w:ind w:left="1069" w:hanging="360"/>
      </w:pPr>
    </w:lvl>
    <w:lvl w:ilvl="2" w:tplc="040C001B" w:tentative="1">
      <w:start w:val="1"/>
      <w:numFmt w:val="lowerRoman"/>
      <w:lvlText w:val="%3."/>
      <w:lvlJc w:val="right"/>
      <w:pPr>
        <w:tabs>
          <w:tab w:val="num" w:pos="1789"/>
        </w:tabs>
        <w:ind w:left="1789" w:hanging="180"/>
      </w:pPr>
    </w:lvl>
    <w:lvl w:ilvl="3" w:tplc="040C000F" w:tentative="1">
      <w:start w:val="1"/>
      <w:numFmt w:val="decimal"/>
      <w:lvlText w:val="%4."/>
      <w:lvlJc w:val="left"/>
      <w:pPr>
        <w:tabs>
          <w:tab w:val="num" w:pos="2509"/>
        </w:tabs>
        <w:ind w:left="2509" w:hanging="360"/>
      </w:pPr>
    </w:lvl>
    <w:lvl w:ilvl="4" w:tplc="040C0019" w:tentative="1">
      <w:start w:val="1"/>
      <w:numFmt w:val="lowerLetter"/>
      <w:lvlText w:val="%5."/>
      <w:lvlJc w:val="left"/>
      <w:pPr>
        <w:tabs>
          <w:tab w:val="num" w:pos="3229"/>
        </w:tabs>
        <w:ind w:left="3229" w:hanging="360"/>
      </w:pPr>
    </w:lvl>
    <w:lvl w:ilvl="5" w:tplc="040C001B" w:tentative="1">
      <w:start w:val="1"/>
      <w:numFmt w:val="lowerRoman"/>
      <w:lvlText w:val="%6."/>
      <w:lvlJc w:val="right"/>
      <w:pPr>
        <w:tabs>
          <w:tab w:val="num" w:pos="3949"/>
        </w:tabs>
        <w:ind w:left="3949" w:hanging="180"/>
      </w:pPr>
    </w:lvl>
    <w:lvl w:ilvl="6" w:tplc="040C000F" w:tentative="1">
      <w:start w:val="1"/>
      <w:numFmt w:val="decimal"/>
      <w:lvlText w:val="%7."/>
      <w:lvlJc w:val="left"/>
      <w:pPr>
        <w:tabs>
          <w:tab w:val="num" w:pos="4669"/>
        </w:tabs>
        <w:ind w:left="4669" w:hanging="360"/>
      </w:pPr>
    </w:lvl>
    <w:lvl w:ilvl="7" w:tplc="040C0019" w:tentative="1">
      <w:start w:val="1"/>
      <w:numFmt w:val="lowerLetter"/>
      <w:lvlText w:val="%8."/>
      <w:lvlJc w:val="left"/>
      <w:pPr>
        <w:tabs>
          <w:tab w:val="num" w:pos="5389"/>
        </w:tabs>
        <w:ind w:left="5389" w:hanging="360"/>
      </w:pPr>
    </w:lvl>
    <w:lvl w:ilvl="8" w:tplc="040C001B" w:tentative="1">
      <w:start w:val="1"/>
      <w:numFmt w:val="lowerRoman"/>
      <w:lvlText w:val="%9."/>
      <w:lvlJc w:val="right"/>
      <w:pPr>
        <w:tabs>
          <w:tab w:val="num" w:pos="6109"/>
        </w:tabs>
        <w:ind w:left="6109" w:hanging="180"/>
      </w:pPr>
    </w:lvl>
  </w:abstractNum>
  <w:abstractNum w:abstractNumId="12" w15:restartNumberingAfterBreak="0">
    <w:nsid w:val="4D266E27"/>
    <w:multiLevelType w:val="hybridMultilevel"/>
    <w:tmpl w:val="1B96AD98"/>
    <w:lvl w:ilvl="0" w:tplc="A6243C52">
      <w:start w:val="1"/>
      <w:numFmt w:val="bullet"/>
      <w:lvlText w:val="–"/>
      <w:lvlJc w:val="left"/>
      <w:pPr>
        <w:ind w:left="720" w:hanging="360"/>
      </w:pPr>
      <w:rPr>
        <w:rFonts w:ascii="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3984179"/>
    <w:multiLevelType w:val="hybridMultilevel"/>
    <w:tmpl w:val="1ABAB260"/>
    <w:lvl w:ilvl="0" w:tplc="4FE0D96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4A82935"/>
    <w:multiLevelType w:val="singleLevel"/>
    <w:tmpl w:val="A6243C52"/>
    <w:lvl w:ilvl="0">
      <w:start w:val="1"/>
      <w:numFmt w:val="bullet"/>
      <w:pStyle w:val="Bullet3"/>
      <w:lvlText w:val="–"/>
      <w:lvlJc w:val="left"/>
      <w:pPr>
        <w:tabs>
          <w:tab w:val="num" w:pos="927"/>
        </w:tabs>
        <w:ind w:left="907" w:hanging="340"/>
      </w:pPr>
      <w:rPr>
        <w:rFonts w:ascii="Times New Roman" w:hAnsi="Times New Roman" w:hint="default"/>
      </w:rPr>
    </w:lvl>
  </w:abstractNum>
  <w:abstractNum w:abstractNumId="15" w15:restartNumberingAfterBreak="0">
    <w:nsid w:val="770706E9"/>
    <w:multiLevelType w:val="hybridMultilevel"/>
    <w:tmpl w:val="AF969CA0"/>
    <w:lvl w:ilvl="0" w:tplc="FFFFFFFF">
      <w:start w:val="500"/>
      <w:numFmt w:val="bullet"/>
      <w:lvlText w:val="-"/>
      <w:lvlJc w:val="left"/>
      <w:pPr>
        <w:tabs>
          <w:tab w:val="num" w:pos="-504"/>
        </w:tabs>
        <w:ind w:left="-504" w:hanging="360"/>
      </w:pPr>
      <w:rPr>
        <w:rFonts w:ascii="Times New Roman" w:eastAsia="Times New Roman" w:hAnsi="Times New Roman" w:cs="Times New Roman" w:hint="default"/>
      </w:rPr>
    </w:lvl>
    <w:lvl w:ilvl="1" w:tplc="FFFFFFFF" w:tentative="1">
      <w:start w:val="1"/>
      <w:numFmt w:val="bullet"/>
      <w:lvlText w:val="o"/>
      <w:lvlJc w:val="left"/>
      <w:pPr>
        <w:tabs>
          <w:tab w:val="num" w:pos="216"/>
        </w:tabs>
        <w:ind w:left="216" w:hanging="360"/>
      </w:pPr>
      <w:rPr>
        <w:rFonts w:ascii="Courier New" w:hAnsi="Courier New" w:hint="default"/>
      </w:rPr>
    </w:lvl>
    <w:lvl w:ilvl="2" w:tplc="FFFFFFFF" w:tentative="1">
      <w:start w:val="1"/>
      <w:numFmt w:val="bullet"/>
      <w:lvlText w:val=""/>
      <w:lvlJc w:val="left"/>
      <w:pPr>
        <w:tabs>
          <w:tab w:val="num" w:pos="936"/>
        </w:tabs>
        <w:ind w:left="936" w:hanging="360"/>
      </w:pPr>
      <w:rPr>
        <w:rFonts w:ascii="Wingdings" w:hAnsi="Wingdings" w:hint="default"/>
      </w:rPr>
    </w:lvl>
    <w:lvl w:ilvl="3" w:tplc="FFFFFFFF" w:tentative="1">
      <w:start w:val="1"/>
      <w:numFmt w:val="bullet"/>
      <w:lvlText w:val=""/>
      <w:lvlJc w:val="left"/>
      <w:pPr>
        <w:tabs>
          <w:tab w:val="num" w:pos="1656"/>
        </w:tabs>
        <w:ind w:left="1656" w:hanging="360"/>
      </w:pPr>
      <w:rPr>
        <w:rFonts w:ascii="Symbol" w:hAnsi="Symbol" w:hint="default"/>
      </w:rPr>
    </w:lvl>
    <w:lvl w:ilvl="4" w:tplc="FFFFFFFF" w:tentative="1">
      <w:start w:val="1"/>
      <w:numFmt w:val="bullet"/>
      <w:lvlText w:val="o"/>
      <w:lvlJc w:val="left"/>
      <w:pPr>
        <w:tabs>
          <w:tab w:val="num" w:pos="2376"/>
        </w:tabs>
        <w:ind w:left="2376" w:hanging="360"/>
      </w:pPr>
      <w:rPr>
        <w:rFonts w:ascii="Courier New" w:hAnsi="Courier New" w:hint="default"/>
      </w:rPr>
    </w:lvl>
    <w:lvl w:ilvl="5" w:tplc="FFFFFFFF" w:tentative="1">
      <w:start w:val="1"/>
      <w:numFmt w:val="bullet"/>
      <w:lvlText w:val=""/>
      <w:lvlJc w:val="left"/>
      <w:pPr>
        <w:tabs>
          <w:tab w:val="num" w:pos="3096"/>
        </w:tabs>
        <w:ind w:left="3096" w:hanging="360"/>
      </w:pPr>
      <w:rPr>
        <w:rFonts w:ascii="Wingdings" w:hAnsi="Wingdings" w:hint="default"/>
      </w:rPr>
    </w:lvl>
    <w:lvl w:ilvl="6" w:tplc="FFFFFFFF" w:tentative="1">
      <w:start w:val="1"/>
      <w:numFmt w:val="bullet"/>
      <w:lvlText w:val=""/>
      <w:lvlJc w:val="left"/>
      <w:pPr>
        <w:tabs>
          <w:tab w:val="num" w:pos="3816"/>
        </w:tabs>
        <w:ind w:left="3816" w:hanging="360"/>
      </w:pPr>
      <w:rPr>
        <w:rFonts w:ascii="Symbol" w:hAnsi="Symbol" w:hint="default"/>
      </w:rPr>
    </w:lvl>
    <w:lvl w:ilvl="7" w:tplc="FFFFFFFF" w:tentative="1">
      <w:start w:val="1"/>
      <w:numFmt w:val="bullet"/>
      <w:lvlText w:val="o"/>
      <w:lvlJc w:val="left"/>
      <w:pPr>
        <w:tabs>
          <w:tab w:val="num" w:pos="4536"/>
        </w:tabs>
        <w:ind w:left="4536" w:hanging="360"/>
      </w:pPr>
      <w:rPr>
        <w:rFonts w:ascii="Courier New" w:hAnsi="Courier New" w:hint="default"/>
      </w:rPr>
    </w:lvl>
    <w:lvl w:ilvl="8" w:tplc="FFFFFFFF" w:tentative="1">
      <w:start w:val="1"/>
      <w:numFmt w:val="bullet"/>
      <w:lvlText w:val=""/>
      <w:lvlJc w:val="left"/>
      <w:pPr>
        <w:tabs>
          <w:tab w:val="num" w:pos="5256"/>
        </w:tabs>
        <w:ind w:left="5256" w:hanging="360"/>
      </w:pPr>
      <w:rPr>
        <w:rFonts w:ascii="Wingdings" w:hAnsi="Wingdings" w:hint="default"/>
      </w:rPr>
    </w:lvl>
  </w:abstractNum>
  <w:abstractNum w:abstractNumId="16" w15:restartNumberingAfterBreak="0">
    <w:nsid w:val="7E2D635E"/>
    <w:multiLevelType w:val="singleLevel"/>
    <w:tmpl w:val="61821DF2"/>
    <w:lvl w:ilvl="0">
      <w:start w:val="4"/>
      <w:numFmt w:val="bullet"/>
      <w:lvlText w:val=""/>
      <w:lvlJc w:val="left"/>
      <w:pPr>
        <w:tabs>
          <w:tab w:val="num" w:pos="360"/>
        </w:tabs>
        <w:ind w:left="340" w:hanging="340"/>
      </w:pPr>
      <w:rPr>
        <w:rFonts w:ascii="Symbol" w:hAnsi="Symbol" w:hint="default"/>
      </w:rPr>
    </w:lvl>
  </w:abstractNum>
  <w:num w:numId="1">
    <w:abstractNumId w:val="3"/>
  </w:num>
  <w:num w:numId="2">
    <w:abstractNumId w:val="14"/>
  </w:num>
  <w:num w:numId="3">
    <w:abstractNumId w:val="16"/>
  </w:num>
  <w:num w:numId="4">
    <w:abstractNumId w:val="6"/>
  </w:num>
  <w:num w:numId="5">
    <w:abstractNumId w:val="15"/>
  </w:num>
  <w:num w:numId="6">
    <w:abstractNumId w:val="5"/>
  </w:num>
  <w:num w:numId="7">
    <w:abstractNumId w:val="9"/>
  </w:num>
  <w:num w:numId="8">
    <w:abstractNumId w:val="6"/>
  </w:num>
  <w:num w:numId="9">
    <w:abstractNumId w:val="10"/>
  </w:num>
  <w:num w:numId="10">
    <w:abstractNumId w:val="2"/>
  </w:num>
  <w:num w:numId="11">
    <w:abstractNumId w:val="4"/>
  </w:num>
  <w:num w:numId="12">
    <w:abstractNumId w:val="8"/>
  </w:num>
  <w:num w:numId="1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13"/>
  </w:num>
  <w:num w:numId="17">
    <w:abstractNumId w:val="12"/>
  </w:num>
  <w:num w:numId="18">
    <w:abstractNumId w:val="6"/>
  </w:num>
  <w:num w:numId="19">
    <w:abstractNumId w:val="6"/>
    <w:lvlOverride w:ilvl="0">
      <w:startOverride w:val="1"/>
    </w:lvlOverride>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21"/>
    <w:rsid w:val="000033A5"/>
    <w:rsid w:val="000129B3"/>
    <w:rsid w:val="00020D4C"/>
    <w:rsid w:val="00022CF3"/>
    <w:rsid w:val="000236C8"/>
    <w:rsid w:val="00027867"/>
    <w:rsid w:val="00042081"/>
    <w:rsid w:val="000431EC"/>
    <w:rsid w:val="00043B43"/>
    <w:rsid w:val="00053D23"/>
    <w:rsid w:val="00054C81"/>
    <w:rsid w:val="000620CD"/>
    <w:rsid w:val="000634C4"/>
    <w:rsid w:val="00063D95"/>
    <w:rsid w:val="00074776"/>
    <w:rsid w:val="0008754F"/>
    <w:rsid w:val="0009409A"/>
    <w:rsid w:val="000B2C62"/>
    <w:rsid w:val="000B554A"/>
    <w:rsid w:val="000B76C0"/>
    <w:rsid w:val="000C3DA5"/>
    <w:rsid w:val="000C5C87"/>
    <w:rsid w:val="000D769B"/>
    <w:rsid w:val="000F1EFA"/>
    <w:rsid w:val="00102366"/>
    <w:rsid w:val="0010553A"/>
    <w:rsid w:val="0011272A"/>
    <w:rsid w:val="0013480C"/>
    <w:rsid w:val="00150C50"/>
    <w:rsid w:val="00154C3A"/>
    <w:rsid w:val="00161B52"/>
    <w:rsid w:val="00166F2D"/>
    <w:rsid w:val="0016748E"/>
    <w:rsid w:val="00167C22"/>
    <w:rsid w:val="00174E67"/>
    <w:rsid w:val="00175000"/>
    <w:rsid w:val="00176361"/>
    <w:rsid w:val="00180C44"/>
    <w:rsid w:val="00183ACE"/>
    <w:rsid w:val="00191179"/>
    <w:rsid w:val="00195C48"/>
    <w:rsid w:val="001B1B50"/>
    <w:rsid w:val="001E2F57"/>
    <w:rsid w:val="00202C55"/>
    <w:rsid w:val="00210D3B"/>
    <w:rsid w:val="00221AC6"/>
    <w:rsid w:val="00233D86"/>
    <w:rsid w:val="00237FD3"/>
    <w:rsid w:val="0025062A"/>
    <w:rsid w:val="002506BE"/>
    <w:rsid w:val="002545DA"/>
    <w:rsid w:val="00255866"/>
    <w:rsid w:val="0027136F"/>
    <w:rsid w:val="0027646E"/>
    <w:rsid w:val="00276E24"/>
    <w:rsid w:val="00281F3D"/>
    <w:rsid w:val="0028213C"/>
    <w:rsid w:val="0029287F"/>
    <w:rsid w:val="00295110"/>
    <w:rsid w:val="002A43A6"/>
    <w:rsid w:val="002A4837"/>
    <w:rsid w:val="002B4D3F"/>
    <w:rsid w:val="002B7A39"/>
    <w:rsid w:val="002B7BD5"/>
    <w:rsid w:val="002C6CAE"/>
    <w:rsid w:val="002D0DCC"/>
    <w:rsid w:val="002D1719"/>
    <w:rsid w:val="002D5C27"/>
    <w:rsid w:val="002F3C57"/>
    <w:rsid w:val="002F4F0F"/>
    <w:rsid w:val="002F5601"/>
    <w:rsid w:val="00300506"/>
    <w:rsid w:val="00301DD5"/>
    <w:rsid w:val="003141EA"/>
    <w:rsid w:val="00320A43"/>
    <w:rsid w:val="00320CA4"/>
    <w:rsid w:val="00326D3E"/>
    <w:rsid w:val="003365AA"/>
    <w:rsid w:val="0034578A"/>
    <w:rsid w:val="00347275"/>
    <w:rsid w:val="00357652"/>
    <w:rsid w:val="003724E6"/>
    <w:rsid w:val="00373F9C"/>
    <w:rsid w:val="00381303"/>
    <w:rsid w:val="003829FA"/>
    <w:rsid w:val="003964DA"/>
    <w:rsid w:val="00396FBB"/>
    <w:rsid w:val="00397529"/>
    <w:rsid w:val="003B235D"/>
    <w:rsid w:val="003B4813"/>
    <w:rsid w:val="003D3C64"/>
    <w:rsid w:val="003D5675"/>
    <w:rsid w:val="003E0FF1"/>
    <w:rsid w:val="003E1550"/>
    <w:rsid w:val="003F359C"/>
    <w:rsid w:val="003F42AB"/>
    <w:rsid w:val="00405F78"/>
    <w:rsid w:val="00417A4E"/>
    <w:rsid w:val="00417D50"/>
    <w:rsid w:val="004247FA"/>
    <w:rsid w:val="00432F60"/>
    <w:rsid w:val="004366AC"/>
    <w:rsid w:val="0044278C"/>
    <w:rsid w:val="00444E74"/>
    <w:rsid w:val="00454319"/>
    <w:rsid w:val="00476B1C"/>
    <w:rsid w:val="004831FE"/>
    <w:rsid w:val="00484FC4"/>
    <w:rsid w:val="00491605"/>
    <w:rsid w:val="00491C2F"/>
    <w:rsid w:val="00493412"/>
    <w:rsid w:val="004B0BB9"/>
    <w:rsid w:val="004D0B19"/>
    <w:rsid w:val="004F3AC9"/>
    <w:rsid w:val="004F6F7E"/>
    <w:rsid w:val="00500B71"/>
    <w:rsid w:val="005143CC"/>
    <w:rsid w:val="00534FCB"/>
    <w:rsid w:val="005529F8"/>
    <w:rsid w:val="0057109E"/>
    <w:rsid w:val="00575570"/>
    <w:rsid w:val="005939CB"/>
    <w:rsid w:val="00594C9F"/>
    <w:rsid w:val="00596B90"/>
    <w:rsid w:val="005B244A"/>
    <w:rsid w:val="005B3F98"/>
    <w:rsid w:val="005B66D7"/>
    <w:rsid w:val="005C7AC5"/>
    <w:rsid w:val="005D2CE8"/>
    <w:rsid w:val="005D7627"/>
    <w:rsid w:val="005E41C4"/>
    <w:rsid w:val="005E459C"/>
    <w:rsid w:val="005F33BA"/>
    <w:rsid w:val="005F69FD"/>
    <w:rsid w:val="00601BC8"/>
    <w:rsid w:val="00606DEA"/>
    <w:rsid w:val="0061601F"/>
    <w:rsid w:val="006239A8"/>
    <w:rsid w:val="006269EF"/>
    <w:rsid w:val="006324D8"/>
    <w:rsid w:val="00651B03"/>
    <w:rsid w:val="00652DA9"/>
    <w:rsid w:val="00654C66"/>
    <w:rsid w:val="00663E45"/>
    <w:rsid w:val="006660F8"/>
    <w:rsid w:val="00672597"/>
    <w:rsid w:val="00680278"/>
    <w:rsid w:val="00683450"/>
    <w:rsid w:val="00683562"/>
    <w:rsid w:val="006868FC"/>
    <w:rsid w:val="006A4782"/>
    <w:rsid w:val="006A5E5D"/>
    <w:rsid w:val="006B5B20"/>
    <w:rsid w:val="006C0938"/>
    <w:rsid w:val="006E115E"/>
    <w:rsid w:val="006F78D7"/>
    <w:rsid w:val="0070439F"/>
    <w:rsid w:val="00771DFF"/>
    <w:rsid w:val="00773D59"/>
    <w:rsid w:val="00782ABE"/>
    <w:rsid w:val="00785374"/>
    <w:rsid w:val="00792F8C"/>
    <w:rsid w:val="007A1438"/>
    <w:rsid w:val="007B4207"/>
    <w:rsid w:val="007C2EFC"/>
    <w:rsid w:val="007C42BB"/>
    <w:rsid w:val="007D3392"/>
    <w:rsid w:val="007F14A1"/>
    <w:rsid w:val="007F2592"/>
    <w:rsid w:val="00800656"/>
    <w:rsid w:val="00817116"/>
    <w:rsid w:val="00825DD2"/>
    <w:rsid w:val="00833617"/>
    <w:rsid w:val="00835868"/>
    <w:rsid w:val="00841B98"/>
    <w:rsid w:val="00842753"/>
    <w:rsid w:val="008453F8"/>
    <w:rsid w:val="00845ED8"/>
    <w:rsid w:val="008475E5"/>
    <w:rsid w:val="0084762F"/>
    <w:rsid w:val="00847805"/>
    <w:rsid w:val="00847DFF"/>
    <w:rsid w:val="00882C6C"/>
    <w:rsid w:val="00883947"/>
    <w:rsid w:val="008A1BD1"/>
    <w:rsid w:val="008B33CC"/>
    <w:rsid w:val="008D6AD7"/>
    <w:rsid w:val="008D7621"/>
    <w:rsid w:val="008E237C"/>
    <w:rsid w:val="008E3D37"/>
    <w:rsid w:val="008F10C9"/>
    <w:rsid w:val="008F1E54"/>
    <w:rsid w:val="008F486B"/>
    <w:rsid w:val="008F5BF6"/>
    <w:rsid w:val="008F78AE"/>
    <w:rsid w:val="00913709"/>
    <w:rsid w:val="00922181"/>
    <w:rsid w:val="009278C6"/>
    <w:rsid w:val="00934A90"/>
    <w:rsid w:val="00935D5D"/>
    <w:rsid w:val="00944649"/>
    <w:rsid w:val="0096134A"/>
    <w:rsid w:val="00962E8B"/>
    <w:rsid w:val="009663CE"/>
    <w:rsid w:val="00966D4A"/>
    <w:rsid w:val="00967FDB"/>
    <w:rsid w:val="0097449E"/>
    <w:rsid w:val="00983B96"/>
    <w:rsid w:val="009A75D3"/>
    <w:rsid w:val="009B7B7A"/>
    <w:rsid w:val="009C14DC"/>
    <w:rsid w:val="009C6347"/>
    <w:rsid w:val="009E135D"/>
    <w:rsid w:val="009F0B89"/>
    <w:rsid w:val="009F235E"/>
    <w:rsid w:val="009F4BD4"/>
    <w:rsid w:val="009F68FA"/>
    <w:rsid w:val="009F7F02"/>
    <w:rsid w:val="00A03DF0"/>
    <w:rsid w:val="00A10B4C"/>
    <w:rsid w:val="00A114EE"/>
    <w:rsid w:val="00A2224A"/>
    <w:rsid w:val="00A223AA"/>
    <w:rsid w:val="00A33941"/>
    <w:rsid w:val="00A35F8B"/>
    <w:rsid w:val="00A366F1"/>
    <w:rsid w:val="00A46018"/>
    <w:rsid w:val="00A5631A"/>
    <w:rsid w:val="00A5771B"/>
    <w:rsid w:val="00A8346F"/>
    <w:rsid w:val="00AA1F72"/>
    <w:rsid w:val="00AB596C"/>
    <w:rsid w:val="00AC3BFA"/>
    <w:rsid w:val="00AC4EAB"/>
    <w:rsid w:val="00AC66E7"/>
    <w:rsid w:val="00AD40D8"/>
    <w:rsid w:val="00AD5CA6"/>
    <w:rsid w:val="00AD77C8"/>
    <w:rsid w:val="00AE0C24"/>
    <w:rsid w:val="00AE6262"/>
    <w:rsid w:val="00AF13BC"/>
    <w:rsid w:val="00AF309A"/>
    <w:rsid w:val="00AF43CE"/>
    <w:rsid w:val="00AF6BBC"/>
    <w:rsid w:val="00B04E32"/>
    <w:rsid w:val="00B117A6"/>
    <w:rsid w:val="00B1549B"/>
    <w:rsid w:val="00B16CC0"/>
    <w:rsid w:val="00B16E4C"/>
    <w:rsid w:val="00B27B14"/>
    <w:rsid w:val="00B301C5"/>
    <w:rsid w:val="00B53762"/>
    <w:rsid w:val="00B70A34"/>
    <w:rsid w:val="00B711F7"/>
    <w:rsid w:val="00B7150B"/>
    <w:rsid w:val="00B81E77"/>
    <w:rsid w:val="00BA5CE2"/>
    <w:rsid w:val="00BB131C"/>
    <w:rsid w:val="00BD29E5"/>
    <w:rsid w:val="00BE37AF"/>
    <w:rsid w:val="00BE7FE1"/>
    <w:rsid w:val="00BF1085"/>
    <w:rsid w:val="00C02A34"/>
    <w:rsid w:val="00C04188"/>
    <w:rsid w:val="00C23037"/>
    <w:rsid w:val="00C2357A"/>
    <w:rsid w:val="00C27780"/>
    <w:rsid w:val="00C3334F"/>
    <w:rsid w:val="00C4611D"/>
    <w:rsid w:val="00C55435"/>
    <w:rsid w:val="00C57B69"/>
    <w:rsid w:val="00C73F26"/>
    <w:rsid w:val="00CA406C"/>
    <w:rsid w:val="00CA6437"/>
    <w:rsid w:val="00CB13E7"/>
    <w:rsid w:val="00CC2846"/>
    <w:rsid w:val="00CC7E7D"/>
    <w:rsid w:val="00CD6827"/>
    <w:rsid w:val="00CE2DD1"/>
    <w:rsid w:val="00CF746A"/>
    <w:rsid w:val="00D00971"/>
    <w:rsid w:val="00D01306"/>
    <w:rsid w:val="00D04EB4"/>
    <w:rsid w:val="00D26967"/>
    <w:rsid w:val="00D276A5"/>
    <w:rsid w:val="00D304F3"/>
    <w:rsid w:val="00D51DE2"/>
    <w:rsid w:val="00D616B6"/>
    <w:rsid w:val="00D660B6"/>
    <w:rsid w:val="00D72193"/>
    <w:rsid w:val="00D72FE0"/>
    <w:rsid w:val="00D764DF"/>
    <w:rsid w:val="00D80B9D"/>
    <w:rsid w:val="00D821A8"/>
    <w:rsid w:val="00D864D0"/>
    <w:rsid w:val="00D9107A"/>
    <w:rsid w:val="00D97A4D"/>
    <w:rsid w:val="00DA7F2D"/>
    <w:rsid w:val="00DB1B79"/>
    <w:rsid w:val="00DB5FE3"/>
    <w:rsid w:val="00DC33D6"/>
    <w:rsid w:val="00DE26A6"/>
    <w:rsid w:val="00DE4E15"/>
    <w:rsid w:val="00DE4F0D"/>
    <w:rsid w:val="00E00ED1"/>
    <w:rsid w:val="00E20C9B"/>
    <w:rsid w:val="00E23BA1"/>
    <w:rsid w:val="00E27004"/>
    <w:rsid w:val="00E3073B"/>
    <w:rsid w:val="00E34A0B"/>
    <w:rsid w:val="00E35FE8"/>
    <w:rsid w:val="00E73CEE"/>
    <w:rsid w:val="00E77F06"/>
    <w:rsid w:val="00E81D02"/>
    <w:rsid w:val="00E976D4"/>
    <w:rsid w:val="00EA08F7"/>
    <w:rsid w:val="00EA09F5"/>
    <w:rsid w:val="00EA412D"/>
    <w:rsid w:val="00EB2D8A"/>
    <w:rsid w:val="00EB675E"/>
    <w:rsid w:val="00EB7565"/>
    <w:rsid w:val="00EC08A7"/>
    <w:rsid w:val="00EC4173"/>
    <w:rsid w:val="00EC442D"/>
    <w:rsid w:val="00ED5BBC"/>
    <w:rsid w:val="00EE5DEC"/>
    <w:rsid w:val="00EE6B56"/>
    <w:rsid w:val="00EF0232"/>
    <w:rsid w:val="00EF0CB6"/>
    <w:rsid w:val="00EF6CAD"/>
    <w:rsid w:val="00F01E84"/>
    <w:rsid w:val="00F026A9"/>
    <w:rsid w:val="00F046D0"/>
    <w:rsid w:val="00F23B56"/>
    <w:rsid w:val="00F3469F"/>
    <w:rsid w:val="00F34B8C"/>
    <w:rsid w:val="00F37DB6"/>
    <w:rsid w:val="00F6111C"/>
    <w:rsid w:val="00F633B7"/>
    <w:rsid w:val="00F762EF"/>
    <w:rsid w:val="00F767D2"/>
    <w:rsid w:val="00F91C37"/>
    <w:rsid w:val="00FB7781"/>
    <w:rsid w:val="00FC4D0E"/>
    <w:rsid w:val="00FC7567"/>
    <w:rsid w:val="00FD03E5"/>
    <w:rsid w:val="00FD6006"/>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F5B6D"/>
  <w15:chartTrackingRefBased/>
  <w15:docId w15:val="{A7434496-AA98-4970-A270-06E62C89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before="60" w:after="60"/>
    </w:pPr>
    <w:rPr>
      <w:sz w:val="24"/>
      <w:lang w:val="en-GB" w:eastAsia="el-GR"/>
    </w:rPr>
  </w:style>
  <w:style w:type="paragraph" w:styleId="Heading1">
    <w:name w:val="heading 1"/>
    <w:basedOn w:val="Normal"/>
    <w:next w:val="Normal"/>
    <w:qFormat/>
    <w:pPr>
      <w:keepNext/>
      <w:numPr>
        <w:numId w:val="4"/>
      </w:numPr>
      <w:spacing w:before="240"/>
      <w:jc w:val="both"/>
      <w:outlineLvl w:val="0"/>
    </w:pPr>
    <w:rPr>
      <w:b/>
      <w:caps/>
      <w:lang w:val="el-GR"/>
    </w:rPr>
  </w:style>
  <w:style w:type="paragraph" w:styleId="Heading2">
    <w:name w:val="heading 2"/>
    <w:basedOn w:val="Normal"/>
    <w:next w:val="Normal"/>
    <w:qFormat/>
    <w:pPr>
      <w:keepNext/>
      <w:numPr>
        <w:ilvl w:val="1"/>
        <w:numId w:val="4"/>
      </w:numPr>
      <w:spacing w:before="240"/>
      <w:outlineLvl w:val="1"/>
    </w:pPr>
    <w:rPr>
      <w:b/>
      <w:lang w:val="el-GR"/>
    </w:rPr>
  </w:style>
  <w:style w:type="paragraph" w:styleId="Heading3">
    <w:name w:val="heading 3"/>
    <w:basedOn w:val="Normal"/>
    <w:next w:val="Normal"/>
    <w:qFormat/>
    <w:pPr>
      <w:keepNext/>
      <w:spacing w:before="120"/>
      <w:ind w:left="567"/>
      <w:jc w:val="both"/>
      <w:outlineLvl w:val="2"/>
    </w:pPr>
    <w:rPr>
      <w:b/>
      <w:u w:val="single"/>
      <w:lang w:val="el-GR"/>
    </w:rPr>
  </w:style>
  <w:style w:type="paragraph" w:styleId="Heading4">
    <w:name w:val="heading 4"/>
    <w:basedOn w:val="Normal"/>
    <w:next w:val="Normal"/>
    <w:qFormat/>
    <w:pPr>
      <w:keepNext/>
      <w:numPr>
        <w:ilvl w:val="3"/>
        <w:numId w:val="4"/>
      </w:numPr>
      <w:spacing w:before="120" w:after="120"/>
      <w:ind w:right="572"/>
      <w:jc w:val="both"/>
      <w:outlineLvl w:val="3"/>
    </w:pPr>
    <w:rPr>
      <w:b/>
      <w:u w:val="double"/>
      <w:lang w:val="el-GR"/>
    </w:rPr>
  </w:style>
  <w:style w:type="paragraph" w:styleId="Heading5">
    <w:name w:val="heading 5"/>
    <w:basedOn w:val="Normal"/>
    <w:next w:val="Normal"/>
    <w:link w:val="Heading5Char"/>
    <w:qFormat/>
    <w:pPr>
      <w:numPr>
        <w:ilvl w:val="4"/>
        <w:numId w:val="4"/>
      </w:numPr>
      <w:spacing w:before="240"/>
      <w:outlineLvl w:val="4"/>
    </w:pPr>
    <w:rPr>
      <w:sz w:val="22"/>
    </w:rPr>
  </w:style>
  <w:style w:type="paragraph" w:styleId="Heading6">
    <w:name w:val="heading 6"/>
    <w:basedOn w:val="Normal"/>
    <w:next w:val="Normal"/>
    <w:qFormat/>
    <w:pPr>
      <w:numPr>
        <w:ilvl w:val="5"/>
        <w:numId w:val="4"/>
      </w:numPr>
      <w:spacing w:before="240"/>
      <w:outlineLvl w:val="5"/>
    </w:pPr>
    <w:rPr>
      <w:i/>
      <w:sz w:val="22"/>
    </w:rPr>
  </w:style>
  <w:style w:type="paragraph" w:styleId="Heading7">
    <w:name w:val="heading 7"/>
    <w:basedOn w:val="Normal"/>
    <w:next w:val="Normal"/>
    <w:qFormat/>
    <w:pPr>
      <w:numPr>
        <w:ilvl w:val="6"/>
        <w:numId w:val="4"/>
      </w:numPr>
      <w:spacing w:before="240"/>
      <w:outlineLvl w:val="6"/>
    </w:pPr>
    <w:rPr>
      <w:rFonts w:ascii="Arial" w:hAnsi="Arial"/>
      <w:sz w:val="20"/>
    </w:rPr>
  </w:style>
  <w:style w:type="paragraph" w:styleId="Heading8">
    <w:name w:val="heading 8"/>
    <w:basedOn w:val="Normal"/>
    <w:next w:val="Normal"/>
    <w:qFormat/>
    <w:pPr>
      <w:numPr>
        <w:ilvl w:val="7"/>
        <w:numId w:val="4"/>
      </w:numPr>
      <w:spacing w:before="240"/>
      <w:outlineLvl w:val="7"/>
    </w:pPr>
    <w:rPr>
      <w:rFonts w:ascii="Arial" w:hAnsi="Arial"/>
      <w:i/>
      <w:sz w:val="20"/>
    </w:rPr>
  </w:style>
  <w:style w:type="paragraph" w:styleId="Heading9">
    <w:name w:val="heading 9"/>
    <w:basedOn w:val="Normal"/>
    <w:next w:val="Normal"/>
    <w:qFormat/>
    <w:pPr>
      <w:numPr>
        <w:ilvl w:val="8"/>
        <w:numId w:val="4"/>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styleId="BlockText">
    <w:name w:val="Block Text"/>
    <w:basedOn w:val="Normal"/>
    <w:pPr>
      <w:ind w:left="567"/>
      <w:jc w:val="both"/>
    </w:pPr>
    <w:rPr>
      <w:lang w:val="el-GR"/>
    </w:rPr>
  </w:style>
  <w:style w:type="paragraph" w:styleId="Header">
    <w:name w:val="header"/>
    <w:basedOn w:val="Normal"/>
    <w:pPr>
      <w:tabs>
        <w:tab w:val="center" w:pos="4153"/>
        <w:tab w:val="right" w:pos="8306"/>
      </w:tabs>
    </w:pPr>
  </w:style>
  <w:style w:type="paragraph" w:styleId="Title">
    <w:name w:val="Title"/>
    <w:basedOn w:val="Normal"/>
    <w:qFormat/>
    <w:pPr>
      <w:pBdr>
        <w:top w:val="single" w:sz="6" w:space="2" w:color="auto" w:shadow="1"/>
        <w:left w:val="single" w:sz="6" w:space="2" w:color="auto" w:shadow="1"/>
        <w:bottom w:val="single" w:sz="6" w:space="2" w:color="auto" w:shadow="1"/>
        <w:right w:val="single" w:sz="6" w:space="2" w:color="auto" w:shadow="1"/>
      </w:pBdr>
      <w:shd w:val="pct25" w:color="auto" w:fill="auto"/>
      <w:spacing w:before="120" w:after="120"/>
      <w:ind w:right="5"/>
      <w:jc w:val="center"/>
    </w:pPr>
    <w:rPr>
      <w:b/>
      <w:lang w:val="el-GR"/>
    </w:rPr>
  </w:style>
  <w:style w:type="paragraph" w:styleId="BalloonText">
    <w:name w:val="Balloon Text"/>
    <w:basedOn w:val="Normal"/>
    <w:semiHidden/>
    <w:rsid w:val="003B4813"/>
    <w:rPr>
      <w:rFonts w:ascii="Tahoma" w:hAnsi="Tahoma" w:cs="Tahoma"/>
      <w:sz w:val="16"/>
      <w:szCs w:val="16"/>
    </w:rPr>
  </w:style>
  <w:style w:type="paragraph" w:customStyle="1" w:styleId="Bullet1">
    <w:name w:val="Bullet1"/>
    <w:basedOn w:val="Normal"/>
    <w:pPr>
      <w:tabs>
        <w:tab w:val="left" w:pos="340"/>
      </w:tabs>
      <w:ind w:left="340" w:hanging="340"/>
      <w:jc w:val="both"/>
    </w:pPr>
    <w:rPr>
      <w:lang w:val="el-GR"/>
    </w:rPr>
  </w:style>
  <w:style w:type="paragraph" w:customStyle="1" w:styleId="Bullet2">
    <w:name w:val="Bullet2"/>
    <w:basedOn w:val="Bullet1"/>
    <w:pPr>
      <w:tabs>
        <w:tab w:val="clear" w:pos="340"/>
        <w:tab w:val="left" w:pos="567"/>
      </w:tabs>
      <w:ind w:left="567"/>
    </w:pPr>
  </w:style>
  <w:style w:type="paragraph" w:customStyle="1" w:styleId="Bullet3">
    <w:name w:val="Bullet3"/>
    <w:basedOn w:val="Bullet2"/>
    <w:pPr>
      <w:numPr>
        <w:numId w:val="2"/>
      </w:numPr>
    </w:pPr>
  </w:style>
  <w:style w:type="table" w:styleId="TableGrid">
    <w:name w:val="Table Grid"/>
    <w:basedOn w:val="TableNormal"/>
    <w:rsid w:val="0029511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
    <w:name w:val="Title A"/>
    <w:basedOn w:val="Normal"/>
    <w:rsid w:val="00DE4F0D"/>
    <w:pPr>
      <w:spacing w:before="0" w:after="0"/>
      <w:jc w:val="center"/>
    </w:pPr>
    <w:rPr>
      <w:b/>
      <w:bCs/>
      <w:sz w:val="22"/>
      <w:szCs w:val="22"/>
      <w:lang w:val="el-GR" w:eastAsia="fr-FR"/>
    </w:rPr>
  </w:style>
  <w:style w:type="paragraph" w:customStyle="1" w:styleId="AHeader1">
    <w:name w:val="AHeader 1"/>
    <w:basedOn w:val="Normal"/>
    <w:rsid w:val="00922181"/>
    <w:pPr>
      <w:numPr>
        <w:numId w:val="11"/>
      </w:numPr>
      <w:spacing w:before="0" w:after="120"/>
    </w:pPr>
    <w:rPr>
      <w:rFonts w:ascii="Arial" w:hAnsi="Arial" w:cs="Arial"/>
      <w:b/>
      <w:bCs/>
      <w:lang w:eastAsia="en-US"/>
    </w:rPr>
  </w:style>
  <w:style w:type="paragraph" w:customStyle="1" w:styleId="AHeader2">
    <w:name w:val="AHeader 2"/>
    <w:basedOn w:val="AHeader1"/>
    <w:rsid w:val="00922181"/>
    <w:pPr>
      <w:numPr>
        <w:ilvl w:val="1"/>
      </w:numPr>
      <w:tabs>
        <w:tab w:val="clear" w:pos="709"/>
        <w:tab w:val="num" w:pos="360"/>
      </w:tabs>
      <w:ind w:left="360" w:hanging="360"/>
    </w:pPr>
    <w:rPr>
      <w:sz w:val="22"/>
    </w:rPr>
  </w:style>
  <w:style w:type="paragraph" w:customStyle="1" w:styleId="AHeader3">
    <w:name w:val="AHeader 3"/>
    <w:basedOn w:val="AHeader2"/>
    <w:rsid w:val="00922181"/>
    <w:pPr>
      <w:numPr>
        <w:ilvl w:val="2"/>
      </w:numPr>
      <w:tabs>
        <w:tab w:val="clear" w:pos="1276"/>
        <w:tab w:val="num" w:pos="360"/>
      </w:tabs>
      <w:ind w:left="360" w:hanging="360"/>
    </w:pPr>
  </w:style>
  <w:style w:type="paragraph" w:customStyle="1" w:styleId="AHeader2abc">
    <w:name w:val="AHeader 2 abc"/>
    <w:basedOn w:val="AHeader3"/>
    <w:rsid w:val="00922181"/>
    <w:pPr>
      <w:numPr>
        <w:ilvl w:val="3"/>
      </w:numPr>
      <w:tabs>
        <w:tab w:val="clear" w:pos="1276"/>
        <w:tab w:val="num" w:pos="360"/>
      </w:tabs>
      <w:ind w:left="360" w:hanging="360"/>
      <w:jc w:val="both"/>
    </w:pPr>
    <w:rPr>
      <w:b w:val="0"/>
      <w:bCs w:val="0"/>
    </w:rPr>
  </w:style>
  <w:style w:type="paragraph" w:customStyle="1" w:styleId="AHeader3abc">
    <w:name w:val="AHeader 3 abc"/>
    <w:basedOn w:val="AHeader2abc"/>
    <w:rsid w:val="00922181"/>
    <w:pPr>
      <w:numPr>
        <w:ilvl w:val="4"/>
      </w:numPr>
      <w:tabs>
        <w:tab w:val="clear" w:pos="1701"/>
        <w:tab w:val="num" w:pos="360"/>
      </w:tabs>
      <w:ind w:left="360" w:hanging="360"/>
    </w:pPr>
  </w:style>
  <w:style w:type="paragraph" w:styleId="BodyText2">
    <w:name w:val="Body Text 2"/>
    <w:basedOn w:val="Normal"/>
    <w:rsid w:val="00FD03E5"/>
    <w:pPr>
      <w:spacing w:after="120" w:line="480" w:lineRule="auto"/>
    </w:pPr>
  </w:style>
  <w:style w:type="character" w:styleId="CommentReference">
    <w:name w:val="annotation reference"/>
    <w:semiHidden/>
    <w:rsid w:val="00BE7FE1"/>
    <w:rPr>
      <w:sz w:val="16"/>
      <w:szCs w:val="16"/>
    </w:rPr>
  </w:style>
  <w:style w:type="paragraph" w:styleId="CommentText">
    <w:name w:val="annotation text"/>
    <w:basedOn w:val="Normal"/>
    <w:semiHidden/>
    <w:rsid w:val="00BE7FE1"/>
    <w:rPr>
      <w:sz w:val="20"/>
    </w:rPr>
  </w:style>
  <w:style w:type="paragraph" w:styleId="CommentSubject">
    <w:name w:val="annotation subject"/>
    <w:basedOn w:val="CommentText"/>
    <w:next w:val="CommentText"/>
    <w:semiHidden/>
    <w:rsid w:val="00BE7FE1"/>
    <w:rPr>
      <w:b/>
      <w:bCs/>
    </w:rPr>
  </w:style>
  <w:style w:type="paragraph" w:styleId="ListBullet2">
    <w:name w:val="List Bullet 2"/>
    <w:basedOn w:val="Normal"/>
    <w:autoRedefine/>
    <w:rsid w:val="0016748E"/>
    <w:pPr>
      <w:numPr>
        <w:numId w:val="14"/>
      </w:numPr>
      <w:spacing w:before="0" w:after="0"/>
      <w:jc w:val="both"/>
    </w:pPr>
    <w:rPr>
      <w:lang w:eastAsia="fr-FR"/>
    </w:rPr>
  </w:style>
  <w:style w:type="character" w:styleId="Hyperlink">
    <w:name w:val="Hyperlink"/>
    <w:uiPriority w:val="99"/>
    <w:unhideWhenUsed/>
    <w:rsid w:val="009C14DC"/>
    <w:rPr>
      <w:color w:val="0000FF"/>
      <w:u w:val="single"/>
    </w:rPr>
  </w:style>
  <w:style w:type="paragraph" w:styleId="ListParagraph">
    <w:name w:val="List Paragraph"/>
    <w:basedOn w:val="Normal"/>
    <w:uiPriority w:val="34"/>
    <w:qFormat/>
    <w:rsid w:val="00E34A0B"/>
    <w:pPr>
      <w:ind w:left="720"/>
    </w:pPr>
  </w:style>
  <w:style w:type="character" w:customStyle="1" w:styleId="Heading5Char">
    <w:name w:val="Heading 5 Char"/>
    <w:link w:val="Heading5"/>
    <w:rsid w:val="00AA1F72"/>
    <w:rPr>
      <w:sz w:val="22"/>
      <w:lang w:val="en-GB" w:eastAsia="el-GR"/>
    </w:rPr>
  </w:style>
  <w:style w:type="paragraph" w:customStyle="1" w:styleId="Default">
    <w:name w:val="Default"/>
    <w:rsid w:val="00AA1F72"/>
    <w:pPr>
      <w:autoSpaceDE w:val="0"/>
      <w:autoSpaceDN w:val="0"/>
      <w:adjustRightInd w:val="0"/>
    </w:pPr>
    <w:rPr>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090">
      <w:bodyDiv w:val="1"/>
      <w:marLeft w:val="0"/>
      <w:marRight w:val="0"/>
      <w:marTop w:val="0"/>
      <w:marBottom w:val="0"/>
      <w:divBdr>
        <w:top w:val="none" w:sz="0" w:space="0" w:color="auto"/>
        <w:left w:val="none" w:sz="0" w:space="0" w:color="auto"/>
        <w:bottom w:val="none" w:sz="0" w:space="0" w:color="auto"/>
        <w:right w:val="none" w:sz="0" w:space="0" w:color="auto"/>
      </w:divBdr>
    </w:div>
    <w:div w:id="333727842">
      <w:bodyDiv w:val="1"/>
      <w:marLeft w:val="0"/>
      <w:marRight w:val="0"/>
      <w:marTop w:val="0"/>
      <w:marBottom w:val="0"/>
      <w:divBdr>
        <w:top w:val="none" w:sz="0" w:space="0" w:color="auto"/>
        <w:left w:val="none" w:sz="0" w:space="0" w:color="auto"/>
        <w:bottom w:val="none" w:sz="0" w:space="0" w:color="auto"/>
        <w:right w:val="none" w:sz="0" w:space="0" w:color="auto"/>
      </w:divBdr>
    </w:div>
    <w:div w:id="542250088">
      <w:bodyDiv w:val="1"/>
      <w:marLeft w:val="0"/>
      <w:marRight w:val="0"/>
      <w:marTop w:val="0"/>
      <w:marBottom w:val="0"/>
      <w:divBdr>
        <w:top w:val="none" w:sz="0" w:space="0" w:color="auto"/>
        <w:left w:val="none" w:sz="0" w:space="0" w:color="auto"/>
        <w:bottom w:val="none" w:sz="0" w:space="0" w:color="auto"/>
        <w:right w:val="none" w:sz="0" w:space="0" w:color="auto"/>
      </w:divBdr>
    </w:div>
    <w:div w:id="576785922">
      <w:bodyDiv w:val="1"/>
      <w:marLeft w:val="0"/>
      <w:marRight w:val="0"/>
      <w:marTop w:val="0"/>
      <w:marBottom w:val="0"/>
      <w:divBdr>
        <w:top w:val="none" w:sz="0" w:space="0" w:color="auto"/>
        <w:left w:val="none" w:sz="0" w:space="0" w:color="auto"/>
        <w:bottom w:val="none" w:sz="0" w:space="0" w:color="auto"/>
        <w:right w:val="none" w:sz="0" w:space="0" w:color="auto"/>
      </w:divBdr>
    </w:div>
    <w:div w:id="684019282">
      <w:bodyDiv w:val="1"/>
      <w:marLeft w:val="0"/>
      <w:marRight w:val="0"/>
      <w:marTop w:val="0"/>
      <w:marBottom w:val="0"/>
      <w:divBdr>
        <w:top w:val="none" w:sz="0" w:space="0" w:color="auto"/>
        <w:left w:val="none" w:sz="0" w:space="0" w:color="auto"/>
        <w:bottom w:val="none" w:sz="0" w:space="0" w:color="auto"/>
        <w:right w:val="none" w:sz="0" w:space="0" w:color="auto"/>
      </w:divBdr>
    </w:div>
    <w:div w:id="1213541425">
      <w:bodyDiv w:val="1"/>
      <w:marLeft w:val="0"/>
      <w:marRight w:val="0"/>
      <w:marTop w:val="0"/>
      <w:marBottom w:val="0"/>
      <w:divBdr>
        <w:top w:val="none" w:sz="0" w:space="0" w:color="auto"/>
        <w:left w:val="none" w:sz="0" w:space="0" w:color="auto"/>
        <w:bottom w:val="none" w:sz="0" w:space="0" w:color="auto"/>
        <w:right w:val="none" w:sz="0" w:space="0" w:color="auto"/>
      </w:divBdr>
    </w:div>
    <w:div w:id="1327324911">
      <w:bodyDiv w:val="1"/>
      <w:marLeft w:val="0"/>
      <w:marRight w:val="0"/>
      <w:marTop w:val="0"/>
      <w:marBottom w:val="0"/>
      <w:divBdr>
        <w:top w:val="none" w:sz="0" w:space="0" w:color="auto"/>
        <w:left w:val="none" w:sz="0" w:space="0" w:color="auto"/>
        <w:bottom w:val="none" w:sz="0" w:space="0" w:color="auto"/>
        <w:right w:val="none" w:sz="0" w:space="0" w:color="auto"/>
      </w:divBdr>
    </w:div>
    <w:div w:id="1680160694">
      <w:bodyDiv w:val="1"/>
      <w:marLeft w:val="0"/>
      <w:marRight w:val="0"/>
      <w:marTop w:val="0"/>
      <w:marBottom w:val="0"/>
      <w:divBdr>
        <w:top w:val="none" w:sz="0" w:space="0" w:color="auto"/>
        <w:left w:val="none" w:sz="0" w:space="0" w:color="auto"/>
        <w:bottom w:val="none" w:sz="0" w:space="0" w:color="auto"/>
        <w:right w:val="none" w:sz="0" w:space="0" w:color="auto"/>
      </w:divBdr>
    </w:div>
    <w:div w:id="1717007980">
      <w:bodyDiv w:val="1"/>
      <w:marLeft w:val="0"/>
      <w:marRight w:val="0"/>
      <w:marTop w:val="0"/>
      <w:marBottom w:val="0"/>
      <w:divBdr>
        <w:top w:val="none" w:sz="0" w:space="0" w:color="auto"/>
        <w:left w:val="none" w:sz="0" w:space="0" w:color="auto"/>
        <w:bottom w:val="none" w:sz="0" w:space="0" w:color="auto"/>
        <w:right w:val="none" w:sz="0" w:space="0" w:color="auto"/>
      </w:divBdr>
    </w:div>
    <w:div w:id="18736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of.g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of.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1c0d9f-acbd-40b5-9539-b24b14908375" xsi:nil="true"/>
    <lcf76f155ced4ddcb4097134ff3c332f xmlns="98dd267a-0b17-413e-8d21-4628df0be07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84482ED85B9E458E22E78CEA9E9489" ma:contentTypeVersion="16" ma:contentTypeDescription="Create a new document." ma:contentTypeScope="" ma:versionID="72205b5d16be220afad265b41f42fc45">
  <xsd:schema xmlns:xsd="http://www.w3.org/2001/XMLSchema" xmlns:xs="http://www.w3.org/2001/XMLSchema" xmlns:p="http://schemas.microsoft.com/office/2006/metadata/properties" xmlns:ns2="98dd267a-0b17-413e-8d21-4628df0be07b" xmlns:ns3="d71c0d9f-acbd-40b5-9539-b24b14908375" targetNamespace="http://schemas.microsoft.com/office/2006/metadata/properties" ma:root="true" ma:fieldsID="1bedae7ad1ad2595c401971b63d90394" ns2:_="" ns3:_="">
    <xsd:import namespace="98dd267a-0b17-413e-8d21-4628df0be07b"/>
    <xsd:import namespace="d71c0d9f-acbd-40b5-9539-b24b14908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d267a-0b17-413e-8d21-4628df0be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06dc81-7351-40b9-acc0-3b5a169b4e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c0d9f-acbd-40b5-9539-b24b149083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e51277-1708-40da-9d5d-6dc6d2b845fa}" ma:internalName="TaxCatchAll" ma:showField="CatchAllData" ma:web="d71c0d9f-acbd-40b5-9539-b24b14908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7B89-7109-47C5-8F93-20331672F583}">
  <ds:schemaRefs>
    <ds:schemaRef ds:uri="http://schemas.microsoft.com/office/2006/metadata/properties"/>
    <ds:schemaRef ds:uri="http://purl.org/dc/terms/"/>
    <ds:schemaRef ds:uri="http://schemas.microsoft.com/office/2006/documentManagement/types"/>
    <ds:schemaRef ds:uri="98dd267a-0b17-413e-8d21-4628df0be07b"/>
    <ds:schemaRef ds:uri="http://www.w3.org/XML/1998/namespace"/>
    <ds:schemaRef ds:uri="http://purl.org/dc/elements/1.1/"/>
    <ds:schemaRef ds:uri="http://schemas.microsoft.com/office/infopath/2007/PartnerControls"/>
    <ds:schemaRef ds:uri="http://schemas.openxmlformats.org/package/2006/metadata/core-properties"/>
    <ds:schemaRef ds:uri="d71c0d9f-acbd-40b5-9539-b24b14908375"/>
    <ds:schemaRef ds:uri="http://purl.org/dc/dcmitype/"/>
  </ds:schemaRefs>
</ds:datastoreItem>
</file>

<file path=customXml/itemProps2.xml><?xml version="1.0" encoding="utf-8"?>
<ds:datastoreItem xmlns:ds="http://schemas.openxmlformats.org/officeDocument/2006/customXml" ds:itemID="{5CE5C443-9C68-48CF-AD11-FA6DEDC86B88}"/>
</file>

<file path=customXml/itemProps3.xml><?xml version="1.0" encoding="utf-8"?>
<ds:datastoreItem xmlns:ds="http://schemas.openxmlformats.org/officeDocument/2006/customXml" ds:itemID="{3EAE81E9-50DE-408F-A2D2-28254D869156}">
  <ds:schemaRefs>
    <ds:schemaRef ds:uri="http://schemas.microsoft.com/office/2006/metadata/longProperties"/>
  </ds:schemaRefs>
</ds:datastoreItem>
</file>

<file path=customXml/itemProps4.xml><?xml version="1.0" encoding="utf-8"?>
<ds:datastoreItem xmlns:ds="http://schemas.openxmlformats.org/officeDocument/2006/customXml" ds:itemID="{CAA120F5-8A9E-46E6-AB55-10DDE538ED48}">
  <ds:schemaRefs>
    <ds:schemaRef ds:uri="http://schemas.microsoft.com/sharepoint/v3/contenttype/forms"/>
  </ds:schemaRefs>
</ds:datastoreItem>
</file>

<file path=customXml/itemProps5.xml><?xml version="1.0" encoding="utf-8"?>
<ds:datastoreItem xmlns:ds="http://schemas.openxmlformats.org/officeDocument/2006/customXml" ds:itemID="{A1E0A850-092E-4F5B-93F4-A614A357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1336</Words>
  <Characters>7632</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Servier Hellas</Company>
  <LinksUpToDate>false</LinksUpToDate>
  <CharactersWithSpaces>8951</CharactersWithSpaces>
  <SharedDoc>false</SharedDoc>
  <HLinks>
    <vt:vector size="18" baseType="variant">
      <vt:variant>
        <vt:i4>6291555</vt:i4>
      </vt:variant>
      <vt:variant>
        <vt:i4>6</vt:i4>
      </vt:variant>
      <vt:variant>
        <vt:i4>0</vt:i4>
      </vt:variant>
      <vt:variant>
        <vt:i4>5</vt:i4>
      </vt:variant>
      <vt:variant>
        <vt:lpwstr>http://www.eof.gr/</vt:lpwstr>
      </vt:variant>
      <vt:variant>
        <vt:lpwstr/>
      </vt:variant>
      <vt:variant>
        <vt:i4>6291555</vt:i4>
      </vt:variant>
      <vt:variant>
        <vt:i4>3</vt:i4>
      </vt:variant>
      <vt:variant>
        <vt:i4>0</vt:i4>
      </vt:variant>
      <vt:variant>
        <vt:i4>5</vt:i4>
      </vt:variant>
      <vt:variant>
        <vt:lpwstr>http://www.eof.gr/</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subject/>
  <dc:creator>Spanaki</dc:creator>
  <cp:keywords/>
  <cp:lastModifiedBy>MASTORA Ioulia GREECE</cp:lastModifiedBy>
  <cp:revision>4</cp:revision>
  <cp:lastPrinted>2015-12-07T08:58:00Z</cp:lastPrinted>
  <dcterms:created xsi:type="dcterms:W3CDTF">2022-01-17T16:16:00Z</dcterms:created>
  <dcterms:modified xsi:type="dcterms:W3CDTF">2022-01-27T16:25:00Z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PI National</vt:lpwstr>
  </property>
  <property fmtid="{D5CDD505-2E9C-101B-9397-08002B2CF9AE}" pid="3" name="ContentTypeId">
    <vt:lpwstr>0x0101006784482ED85B9E458E22E78CEA9E9489</vt:lpwstr>
  </property>
</Properties>
</file>